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bCs/>
          <w:sz w:val="24"/>
          <w:szCs w:val="24"/>
        </w:rPr>
      </w:pPr>
    </w:p>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bCs/>
          <w:sz w:val="24"/>
          <w:szCs w:val="24"/>
        </w:rPr>
      </w:pPr>
    </w:p>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bCs/>
          <w:sz w:val="24"/>
          <w:szCs w:val="24"/>
        </w:rPr>
      </w:pPr>
    </w:p>
    <w:p w:rsidR="00F03217" w:rsidRPr="006D1A06" w:rsidRDefault="00F03217" w:rsidP="00566B5A">
      <w:pPr>
        <w:spacing w:before="100" w:beforeAutospacing="1" w:after="100" w:afterAutospacing="1" w:line="360" w:lineRule="auto"/>
        <w:ind w:left="567" w:hanging="567"/>
        <w:jc w:val="center"/>
        <w:rPr>
          <w:rFonts w:ascii="Times New Roman" w:hAnsi="Times New Roman" w:cs="Times New Roman"/>
          <w:b/>
          <w:sz w:val="24"/>
          <w:szCs w:val="24"/>
        </w:rPr>
      </w:pPr>
      <w:r w:rsidRPr="006D1A06">
        <w:rPr>
          <w:rFonts w:ascii="Times New Roman" w:hAnsi="Times New Roman" w:cs="Times New Roman"/>
          <w:b/>
          <w:noProof/>
          <w:sz w:val="24"/>
          <w:szCs w:val="24"/>
          <w:lang w:eastAsia="tr-TR"/>
        </w:rPr>
        <w:drawing>
          <wp:inline distT="0" distB="0" distL="0" distR="0">
            <wp:extent cx="2286000" cy="2275205"/>
            <wp:effectExtent l="0" t="0" r="0" b="0"/>
            <wp:docPr id="2" name="Picture 2" descr="Macintosh HD:Users:aslisecilmi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lisecilmis:Desktop:logo.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275205"/>
                    </a:xfrm>
                    <a:prstGeom prst="rect">
                      <a:avLst/>
                    </a:prstGeom>
                    <a:noFill/>
                    <a:ln>
                      <a:noFill/>
                    </a:ln>
                  </pic:spPr>
                </pic:pic>
              </a:graphicData>
            </a:graphic>
          </wp:inline>
        </w:drawing>
      </w:r>
    </w:p>
    <w:p w:rsidR="00F03217" w:rsidRPr="006D1A06" w:rsidRDefault="00F03217" w:rsidP="00566B5A">
      <w:pPr>
        <w:autoSpaceDE w:val="0"/>
        <w:autoSpaceDN w:val="0"/>
        <w:adjustRightInd w:val="0"/>
        <w:spacing w:after="0" w:line="360" w:lineRule="auto"/>
        <w:jc w:val="center"/>
        <w:rPr>
          <w:rFonts w:ascii="Times New Roman" w:hAnsi="Times New Roman" w:cs="Times New Roman"/>
          <w:b/>
          <w:bCs/>
          <w:sz w:val="24"/>
          <w:szCs w:val="24"/>
        </w:rPr>
      </w:pPr>
    </w:p>
    <w:p w:rsidR="00F03217" w:rsidRPr="006D1A06" w:rsidRDefault="00F03217" w:rsidP="00566B5A">
      <w:pPr>
        <w:autoSpaceDE w:val="0"/>
        <w:autoSpaceDN w:val="0"/>
        <w:adjustRightInd w:val="0"/>
        <w:spacing w:after="0" w:line="360" w:lineRule="auto"/>
        <w:jc w:val="center"/>
        <w:rPr>
          <w:rFonts w:ascii="Times New Roman" w:hAnsi="Times New Roman" w:cs="Times New Roman"/>
          <w:b/>
          <w:bCs/>
          <w:sz w:val="24"/>
          <w:szCs w:val="24"/>
        </w:rPr>
      </w:pPr>
    </w:p>
    <w:p w:rsidR="00F03217" w:rsidRPr="006D1A06" w:rsidRDefault="00F03217" w:rsidP="00566B5A">
      <w:pPr>
        <w:autoSpaceDE w:val="0"/>
        <w:autoSpaceDN w:val="0"/>
        <w:adjustRightInd w:val="0"/>
        <w:spacing w:after="0" w:line="360" w:lineRule="auto"/>
        <w:jc w:val="center"/>
        <w:rPr>
          <w:rFonts w:ascii="Times New Roman" w:hAnsi="Times New Roman" w:cs="Times New Roman"/>
          <w:b/>
          <w:bCs/>
          <w:sz w:val="24"/>
          <w:szCs w:val="24"/>
        </w:rPr>
      </w:pPr>
    </w:p>
    <w:p w:rsidR="00F03217" w:rsidRPr="006D1A06" w:rsidRDefault="00F03217" w:rsidP="00566B5A">
      <w:pPr>
        <w:autoSpaceDE w:val="0"/>
        <w:autoSpaceDN w:val="0"/>
        <w:adjustRightInd w:val="0"/>
        <w:spacing w:after="0" w:line="360" w:lineRule="auto"/>
        <w:jc w:val="center"/>
        <w:outlineLvl w:val="0"/>
        <w:rPr>
          <w:rFonts w:ascii="Times New Roman" w:hAnsi="Times New Roman" w:cs="Times New Roman"/>
          <w:b/>
          <w:bCs/>
          <w:sz w:val="24"/>
          <w:szCs w:val="24"/>
        </w:rPr>
      </w:pPr>
      <w:r w:rsidRPr="006D1A06">
        <w:rPr>
          <w:rFonts w:ascii="Times New Roman" w:hAnsi="Times New Roman" w:cs="Times New Roman"/>
          <w:b/>
          <w:bCs/>
          <w:sz w:val="24"/>
          <w:szCs w:val="24"/>
        </w:rPr>
        <w:t>GAZİANTEP ÜNİVERSİTESİ</w:t>
      </w:r>
    </w:p>
    <w:p w:rsidR="00F03217" w:rsidRPr="006D1A06" w:rsidRDefault="00F03217" w:rsidP="00566B5A">
      <w:pPr>
        <w:autoSpaceDE w:val="0"/>
        <w:autoSpaceDN w:val="0"/>
        <w:adjustRightInd w:val="0"/>
        <w:spacing w:after="0" w:line="360" w:lineRule="auto"/>
        <w:jc w:val="center"/>
        <w:rPr>
          <w:rFonts w:ascii="Times New Roman" w:hAnsi="Times New Roman" w:cs="Times New Roman"/>
          <w:b/>
          <w:bCs/>
          <w:sz w:val="24"/>
          <w:szCs w:val="24"/>
        </w:rPr>
      </w:pPr>
      <w:r w:rsidRPr="006D1A06">
        <w:rPr>
          <w:rFonts w:ascii="Times New Roman" w:hAnsi="Times New Roman" w:cs="Times New Roman"/>
          <w:b/>
          <w:bCs/>
          <w:sz w:val="24"/>
          <w:szCs w:val="24"/>
        </w:rPr>
        <w:t>DİŞ HEKİMLİĞİ FAKÜLTESİ</w:t>
      </w:r>
    </w:p>
    <w:p w:rsidR="00353D1C" w:rsidRPr="006D1A06" w:rsidRDefault="00353D1C" w:rsidP="00566B5A">
      <w:pPr>
        <w:autoSpaceDE w:val="0"/>
        <w:autoSpaceDN w:val="0"/>
        <w:adjustRightInd w:val="0"/>
        <w:spacing w:after="0" w:line="360" w:lineRule="auto"/>
        <w:jc w:val="center"/>
        <w:outlineLvl w:val="0"/>
        <w:rPr>
          <w:rFonts w:ascii="Times New Roman" w:hAnsi="Times New Roman" w:cs="Times New Roman"/>
          <w:b/>
          <w:bCs/>
          <w:sz w:val="24"/>
          <w:szCs w:val="24"/>
        </w:rPr>
      </w:pPr>
      <w:r w:rsidRPr="006D1A06">
        <w:rPr>
          <w:rFonts w:ascii="Times New Roman" w:hAnsi="Times New Roman" w:cs="Times New Roman"/>
          <w:b/>
          <w:bCs/>
          <w:sz w:val="24"/>
          <w:szCs w:val="24"/>
        </w:rPr>
        <w:t>AĞIZ, DİŞ ve ÇENE CERRAHİSİ</w:t>
      </w:r>
      <w:r w:rsidR="0005617C">
        <w:rPr>
          <w:rFonts w:ascii="Times New Roman" w:hAnsi="Times New Roman" w:cs="Times New Roman"/>
          <w:b/>
          <w:bCs/>
          <w:sz w:val="24"/>
          <w:szCs w:val="24"/>
        </w:rPr>
        <w:t xml:space="preserve"> ANABİLİM DALI</w:t>
      </w:r>
    </w:p>
    <w:p w:rsidR="00F03217" w:rsidRPr="006D1A06" w:rsidRDefault="00F03217" w:rsidP="00566B5A">
      <w:pPr>
        <w:autoSpaceDE w:val="0"/>
        <w:autoSpaceDN w:val="0"/>
        <w:adjustRightInd w:val="0"/>
        <w:spacing w:after="0" w:line="360" w:lineRule="auto"/>
        <w:jc w:val="center"/>
        <w:outlineLvl w:val="0"/>
        <w:rPr>
          <w:rFonts w:ascii="Times New Roman" w:hAnsi="Times New Roman" w:cs="Times New Roman"/>
          <w:b/>
          <w:bCs/>
          <w:sz w:val="24"/>
          <w:szCs w:val="24"/>
        </w:rPr>
      </w:pPr>
      <w:r w:rsidRPr="006D1A06">
        <w:rPr>
          <w:rFonts w:ascii="Times New Roman" w:hAnsi="Times New Roman" w:cs="Times New Roman"/>
          <w:b/>
          <w:bCs/>
          <w:sz w:val="24"/>
          <w:szCs w:val="24"/>
        </w:rPr>
        <w:t xml:space="preserve">UZMANLIK </w:t>
      </w:r>
      <w:r w:rsidR="0005617C">
        <w:rPr>
          <w:rFonts w:ascii="Times New Roman" w:hAnsi="Times New Roman" w:cs="Times New Roman"/>
          <w:b/>
          <w:bCs/>
          <w:sz w:val="24"/>
          <w:szCs w:val="24"/>
        </w:rPr>
        <w:t>EĞİTİMİ</w:t>
      </w:r>
    </w:p>
    <w:p w:rsidR="00F03217" w:rsidRPr="006D1A06" w:rsidRDefault="00F03217" w:rsidP="00566B5A">
      <w:pPr>
        <w:autoSpaceDE w:val="0"/>
        <w:autoSpaceDN w:val="0"/>
        <w:adjustRightInd w:val="0"/>
        <w:spacing w:after="0" w:line="360" w:lineRule="auto"/>
        <w:jc w:val="center"/>
        <w:outlineLvl w:val="0"/>
        <w:rPr>
          <w:rFonts w:ascii="Times New Roman" w:hAnsi="Times New Roman" w:cs="Times New Roman"/>
          <w:b/>
          <w:bCs/>
          <w:sz w:val="24"/>
          <w:szCs w:val="24"/>
        </w:rPr>
      </w:pPr>
      <w:r w:rsidRPr="006D1A06">
        <w:rPr>
          <w:rFonts w:ascii="Times New Roman" w:hAnsi="Times New Roman" w:cs="Times New Roman"/>
          <w:b/>
          <w:bCs/>
          <w:sz w:val="24"/>
          <w:szCs w:val="24"/>
        </w:rPr>
        <w:t>GENİŞLETİLMİŞ MÜFREDAT PROGRAMI</w:t>
      </w:r>
    </w:p>
    <w:p w:rsidR="00F03217" w:rsidRPr="006D1A06" w:rsidRDefault="00F03217" w:rsidP="006D1A06">
      <w:pPr>
        <w:spacing w:before="100" w:beforeAutospacing="1" w:after="100" w:afterAutospacing="1" w:line="360" w:lineRule="auto"/>
        <w:jc w:val="both"/>
        <w:rPr>
          <w:rFonts w:ascii="Times New Roman" w:hAnsi="Times New Roman" w:cs="Times New Roman"/>
          <w:b/>
          <w:sz w:val="24"/>
          <w:szCs w:val="24"/>
        </w:rPr>
      </w:pPr>
    </w:p>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p>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F03217" w:rsidRPr="006D1A06" w:rsidTr="00604B0B">
        <w:tc>
          <w:tcPr>
            <w:tcW w:w="3070" w:type="dxa"/>
          </w:tcPr>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r w:rsidRPr="006D1A06">
              <w:rPr>
                <w:rFonts w:ascii="Times New Roman" w:hAnsi="Times New Roman" w:cs="Times New Roman"/>
                <w:b/>
                <w:sz w:val="24"/>
                <w:szCs w:val="24"/>
              </w:rPr>
              <w:t>Yayın tarihi</w:t>
            </w:r>
          </w:p>
        </w:tc>
        <w:tc>
          <w:tcPr>
            <w:tcW w:w="3071" w:type="dxa"/>
          </w:tcPr>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r w:rsidRPr="006D1A06">
              <w:rPr>
                <w:rFonts w:ascii="Times New Roman" w:hAnsi="Times New Roman" w:cs="Times New Roman"/>
                <w:b/>
                <w:sz w:val="24"/>
                <w:szCs w:val="24"/>
              </w:rPr>
              <w:t>Revizyon tarihi</w:t>
            </w:r>
          </w:p>
        </w:tc>
        <w:tc>
          <w:tcPr>
            <w:tcW w:w="3071" w:type="dxa"/>
          </w:tcPr>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r w:rsidRPr="006D1A06">
              <w:rPr>
                <w:rFonts w:ascii="Times New Roman" w:hAnsi="Times New Roman" w:cs="Times New Roman"/>
                <w:b/>
                <w:sz w:val="24"/>
                <w:szCs w:val="24"/>
              </w:rPr>
              <w:t>Revizyon numarası</w:t>
            </w:r>
          </w:p>
        </w:tc>
      </w:tr>
      <w:tr w:rsidR="00F03217" w:rsidRPr="006D1A06" w:rsidTr="00604B0B">
        <w:tc>
          <w:tcPr>
            <w:tcW w:w="3070" w:type="dxa"/>
          </w:tcPr>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p>
        </w:tc>
        <w:tc>
          <w:tcPr>
            <w:tcW w:w="3071" w:type="dxa"/>
          </w:tcPr>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p>
        </w:tc>
        <w:tc>
          <w:tcPr>
            <w:tcW w:w="3071" w:type="dxa"/>
          </w:tcPr>
          <w:p w:rsidR="00F03217" w:rsidRPr="006D1A06" w:rsidRDefault="00F03217" w:rsidP="006D1A06">
            <w:pPr>
              <w:spacing w:before="100" w:beforeAutospacing="1" w:after="100" w:afterAutospacing="1" w:line="360" w:lineRule="auto"/>
              <w:ind w:left="567" w:hanging="567"/>
              <w:jc w:val="both"/>
              <w:rPr>
                <w:rFonts w:ascii="Times New Roman" w:hAnsi="Times New Roman" w:cs="Times New Roman"/>
                <w:b/>
                <w:sz w:val="24"/>
                <w:szCs w:val="24"/>
              </w:rPr>
            </w:pPr>
          </w:p>
        </w:tc>
      </w:tr>
    </w:tbl>
    <w:p w:rsidR="00F03217" w:rsidRPr="006D1A06" w:rsidRDefault="00F03217" w:rsidP="006D1A06">
      <w:pPr>
        <w:spacing w:line="360" w:lineRule="auto"/>
        <w:jc w:val="both"/>
        <w:rPr>
          <w:rFonts w:ascii="Times New Roman" w:hAnsi="Times New Roman" w:cs="Times New Roman"/>
          <w:b/>
          <w:sz w:val="24"/>
          <w:szCs w:val="24"/>
        </w:rPr>
      </w:pPr>
    </w:p>
    <w:p w:rsidR="00F03217" w:rsidRPr="006D1A06" w:rsidRDefault="00F03217" w:rsidP="006D1A06">
      <w:pPr>
        <w:spacing w:line="360" w:lineRule="auto"/>
        <w:jc w:val="both"/>
        <w:rPr>
          <w:rFonts w:ascii="Times New Roman" w:hAnsi="Times New Roman" w:cs="Times New Roman"/>
          <w:b/>
          <w:sz w:val="24"/>
          <w:szCs w:val="24"/>
        </w:rPr>
      </w:pPr>
    </w:p>
    <w:p w:rsidR="00F03217" w:rsidRPr="006D1A06" w:rsidRDefault="00F03217" w:rsidP="006D1A06">
      <w:pPr>
        <w:spacing w:line="360" w:lineRule="auto"/>
        <w:jc w:val="both"/>
        <w:rPr>
          <w:rFonts w:ascii="Times New Roman" w:hAnsi="Times New Roman" w:cs="Times New Roman"/>
          <w:b/>
          <w:sz w:val="24"/>
          <w:szCs w:val="24"/>
        </w:rPr>
      </w:pPr>
    </w:p>
    <w:p w:rsidR="00F03217" w:rsidRPr="006D1A06" w:rsidRDefault="00F03217" w:rsidP="006D1A06">
      <w:pPr>
        <w:spacing w:line="360" w:lineRule="auto"/>
        <w:jc w:val="both"/>
        <w:rPr>
          <w:rFonts w:ascii="Times New Roman" w:hAnsi="Times New Roman" w:cs="Times New Roman"/>
          <w:b/>
          <w:sz w:val="24"/>
          <w:szCs w:val="24"/>
        </w:rPr>
      </w:pPr>
    </w:p>
    <w:p w:rsidR="00F03217" w:rsidRPr="006D1A06" w:rsidRDefault="00F03217" w:rsidP="006D1A06">
      <w:pPr>
        <w:tabs>
          <w:tab w:val="left" w:pos="3378"/>
        </w:tabs>
        <w:autoSpaceDE w:val="0"/>
        <w:autoSpaceDN w:val="0"/>
        <w:adjustRightInd w:val="0"/>
        <w:spacing w:after="0" w:line="360" w:lineRule="auto"/>
        <w:jc w:val="both"/>
        <w:rPr>
          <w:rFonts w:ascii="Times New Roman" w:hAnsi="Times New Roman" w:cs="Times New Roman"/>
          <w:b/>
          <w:bCs/>
          <w:sz w:val="24"/>
          <w:szCs w:val="24"/>
        </w:rPr>
      </w:pPr>
    </w:p>
    <w:p w:rsidR="00F03217" w:rsidRPr="006D1A06" w:rsidRDefault="00F03217" w:rsidP="006D1A06">
      <w:pPr>
        <w:autoSpaceDE w:val="0"/>
        <w:autoSpaceDN w:val="0"/>
        <w:adjustRightInd w:val="0"/>
        <w:spacing w:after="0" w:line="360" w:lineRule="auto"/>
        <w:jc w:val="both"/>
        <w:rPr>
          <w:rFonts w:ascii="Times New Roman" w:hAnsi="Times New Roman" w:cs="Times New Roman"/>
          <w:b/>
          <w:bCs/>
          <w:sz w:val="24"/>
          <w:szCs w:val="24"/>
        </w:rPr>
      </w:pPr>
    </w:p>
    <w:p w:rsidR="006D3819" w:rsidRPr="006D1A06" w:rsidRDefault="00F03217"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İÇİNDEKİLER</w:t>
      </w:r>
    </w:p>
    <w:p w:rsidR="006D3819" w:rsidRPr="006D1A06" w:rsidRDefault="003B4C5B"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A-Programın Adı</w:t>
      </w:r>
    </w:p>
    <w:p w:rsidR="006D3819" w:rsidRPr="006D1A06" w:rsidRDefault="006D3819"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B</w:t>
      </w:r>
      <w:r w:rsidR="0097375A" w:rsidRPr="006D1A06">
        <w:rPr>
          <w:rFonts w:ascii="Times New Roman" w:hAnsi="Times New Roman" w:cs="Times New Roman"/>
          <w:b/>
          <w:bCs/>
          <w:sz w:val="24"/>
          <w:szCs w:val="24"/>
        </w:rPr>
        <w:t>-Uzmanlık Eğitimini Veren Kurum</w:t>
      </w:r>
    </w:p>
    <w:p w:rsidR="00593238" w:rsidRPr="006D1A06" w:rsidRDefault="003B4C5B" w:rsidP="006D1A06">
      <w:pPr>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C-Tanım</w:t>
      </w:r>
    </w:p>
    <w:p w:rsidR="00F36332" w:rsidRPr="006D1A06" w:rsidRDefault="003B4C5B"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D-Amaç</w:t>
      </w:r>
    </w:p>
    <w:p w:rsidR="00F36332" w:rsidRPr="006D1A06" w:rsidRDefault="0097375A"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E-Uzmanlık Eğitim Süresi</w:t>
      </w:r>
    </w:p>
    <w:p w:rsidR="00F36332" w:rsidRPr="006D1A06" w:rsidRDefault="0097375A"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F-</w:t>
      </w:r>
      <w:r w:rsidR="006D1A06" w:rsidRPr="006D1A06">
        <w:rPr>
          <w:rFonts w:ascii="Times New Roman" w:hAnsi="Times New Roman" w:cs="Times New Roman"/>
          <w:b/>
          <w:bCs/>
          <w:sz w:val="24"/>
          <w:szCs w:val="24"/>
        </w:rPr>
        <w:t>Eğitim Kaynakları</w:t>
      </w:r>
    </w:p>
    <w:p w:rsidR="002E1BEE" w:rsidRPr="006D1A06" w:rsidRDefault="004A4695" w:rsidP="006D1A06">
      <w:pPr>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G</w:t>
      </w:r>
      <w:r w:rsidR="00B7687C" w:rsidRPr="006D1A06">
        <w:rPr>
          <w:rFonts w:ascii="Times New Roman" w:hAnsi="Times New Roman" w:cs="Times New Roman"/>
          <w:b/>
          <w:bCs/>
          <w:sz w:val="24"/>
          <w:szCs w:val="24"/>
        </w:rPr>
        <w:t>-</w:t>
      </w:r>
      <w:r>
        <w:rPr>
          <w:rFonts w:ascii="Times New Roman" w:hAnsi="Times New Roman" w:cs="Times New Roman"/>
          <w:b/>
          <w:bCs/>
          <w:sz w:val="24"/>
          <w:szCs w:val="24"/>
        </w:rPr>
        <w:t>Zorunlu Rotasyonlar</w:t>
      </w:r>
    </w:p>
    <w:p w:rsidR="00E24600" w:rsidRPr="006D1A06" w:rsidRDefault="004A4695" w:rsidP="006D1A06">
      <w:pPr>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H</w:t>
      </w:r>
      <w:r w:rsidR="002E1BEE" w:rsidRPr="006D1A06">
        <w:rPr>
          <w:rFonts w:ascii="Times New Roman" w:hAnsi="Times New Roman" w:cs="Times New Roman"/>
          <w:b/>
          <w:bCs/>
          <w:sz w:val="24"/>
          <w:szCs w:val="24"/>
        </w:rPr>
        <w:t>-</w:t>
      </w:r>
      <w:r w:rsidR="003B4C5B" w:rsidRPr="006D1A06">
        <w:rPr>
          <w:rFonts w:ascii="Times New Roman" w:hAnsi="Times New Roman" w:cs="Times New Roman"/>
          <w:b/>
          <w:bCs/>
          <w:sz w:val="24"/>
          <w:szCs w:val="24"/>
        </w:rPr>
        <w:t xml:space="preserve">Bilgi Hedefleri </w:t>
      </w:r>
    </w:p>
    <w:p w:rsidR="002E1BEE" w:rsidRPr="006D1A06" w:rsidRDefault="004A4695" w:rsidP="006D1A06">
      <w:pPr>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I</w:t>
      </w:r>
      <w:r w:rsidR="00EA77F2" w:rsidRPr="006D1A06">
        <w:rPr>
          <w:rFonts w:ascii="Times New Roman" w:hAnsi="Times New Roman" w:cs="Times New Roman"/>
          <w:b/>
          <w:bCs/>
          <w:sz w:val="24"/>
          <w:szCs w:val="24"/>
        </w:rPr>
        <w:t>-Beceri Hedefleri</w:t>
      </w:r>
    </w:p>
    <w:p w:rsidR="00EA77F2" w:rsidRPr="006D1A06" w:rsidRDefault="004A4695" w:rsidP="006D1A06">
      <w:pPr>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J</w:t>
      </w:r>
      <w:r w:rsidR="00EA77F2" w:rsidRPr="006D1A06">
        <w:rPr>
          <w:rFonts w:ascii="Times New Roman" w:hAnsi="Times New Roman" w:cs="Times New Roman"/>
          <w:b/>
          <w:bCs/>
          <w:sz w:val="24"/>
          <w:szCs w:val="24"/>
        </w:rPr>
        <w:t>-Tutum Hedefleri</w:t>
      </w:r>
    </w:p>
    <w:p w:rsidR="0023478B" w:rsidRPr="006D1A06" w:rsidRDefault="004A469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L</w:t>
      </w:r>
      <w:r w:rsidR="0023478B" w:rsidRPr="006D1A06">
        <w:rPr>
          <w:rFonts w:ascii="Times New Roman" w:hAnsi="Times New Roman" w:cs="Times New Roman"/>
          <w:b/>
          <w:bCs/>
          <w:sz w:val="24"/>
          <w:szCs w:val="24"/>
        </w:rPr>
        <w:t>-Ölçme ve Değerlendirme</w:t>
      </w:r>
    </w:p>
    <w:p w:rsidR="00550042" w:rsidRPr="006D1A06" w:rsidRDefault="006D1A06" w:rsidP="006D1A06">
      <w:pPr>
        <w:autoSpaceDE w:val="0"/>
        <w:autoSpaceDN w:val="0"/>
        <w:adjustRightInd w:val="0"/>
        <w:spacing w:after="0" w:line="360" w:lineRule="auto"/>
        <w:jc w:val="both"/>
        <w:outlineLvl w:val="0"/>
        <w:rPr>
          <w:rFonts w:ascii="Times New Roman" w:hAnsi="Times New Roman" w:cs="Times New Roman"/>
          <w:b/>
          <w:sz w:val="24"/>
          <w:szCs w:val="24"/>
        </w:rPr>
      </w:pPr>
      <w:r w:rsidRPr="006D1A06">
        <w:rPr>
          <w:rFonts w:ascii="Times New Roman" w:hAnsi="Times New Roman" w:cs="Times New Roman"/>
          <w:b/>
          <w:sz w:val="24"/>
          <w:szCs w:val="24"/>
        </w:rPr>
        <w:t>M</w:t>
      </w:r>
      <w:r w:rsidR="0023478B" w:rsidRPr="006D1A06">
        <w:rPr>
          <w:rFonts w:ascii="Times New Roman" w:hAnsi="Times New Roman" w:cs="Times New Roman"/>
          <w:b/>
          <w:sz w:val="24"/>
          <w:szCs w:val="24"/>
        </w:rPr>
        <w:t>-</w:t>
      </w:r>
      <w:r w:rsidR="00550042" w:rsidRPr="006D1A06">
        <w:rPr>
          <w:rFonts w:ascii="Times New Roman" w:hAnsi="Times New Roman" w:cs="Times New Roman"/>
          <w:b/>
          <w:sz w:val="24"/>
          <w:szCs w:val="24"/>
        </w:rPr>
        <w:t>Dersler</w:t>
      </w:r>
    </w:p>
    <w:p w:rsidR="00EA77F2" w:rsidRPr="006D1A06" w:rsidRDefault="006D1A06"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N</w:t>
      </w:r>
      <w:r w:rsidR="0023478B" w:rsidRPr="006D1A06">
        <w:rPr>
          <w:rFonts w:ascii="Times New Roman" w:hAnsi="Times New Roman" w:cs="Times New Roman"/>
          <w:b/>
          <w:bCs/>
          <w:sz w:val="24"/>
          <w:szCs w:val="24"/>
        </w:rPr>
        <w:t>-</w:t>
      </w:r>
      <w:r w:rsidR="00EA77F2" w:rsidRPr="006D1A06">
        <w:rPr>
          <w:rFonts w:ascii="Times New Roman" w:hAnsi="Times New Roman" w:cs="Times New Roman"/>
          <w:b/>
          <w:bCs/>
          <w:sz w:val="24"/>
          <w:szCs w:val="24"/>
        </w:rPr>
        <w:t>Bilimsel Aktivitelere Katılım</w:t>
      </w:r>
    </w:p>
    <w:p w:rsidR="00EA77F2" w:rsidRPr="006D1A06" w:rsidRDefault="006D1A06"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O</w:t>
      </w:r>
      <w:r w:rsidR="00EA77F2" w:rsidRPr="006D1A06">
        <w:rPr>
          <w:rFonts w:ascii="Times New Roman" w:hAnsi="Times New Roman" w:cs="Times New Roman"/>
          <w:b/>
          <w:bCs/>
          <w:sz w:val="24"/>
          <w:szCs w:val="24"/>
        </w:rPr>
        <w:t>-Bölümde İşleyiş</w:t>
      </w:r>
    </w:p>
    <w:p w:rsidR="00D60688" w:rsidRPr="006D1A06" w:rsidRDefault="00D60688" w:rsidP="006D1A06">
      <w:pPr>
        <w:spacing w:line="360" w:lineRule="auto"/>
        <w:jc w:val="both"/>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br w:type="page"/>
      </w: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lastRenderedPageBreak/>
        <w:t>A-Programın Adı:</w:t>
      </w:r>
    </w:p>
    <w:p w:rsidR="00604B0B" w:rsidRPr="006D1A06" w:rsidRDefault="00B008FF" w:rsidP="006D1A06">
      <w:pPr>
        <w:autoSpaceDE w:val="0"/>
        <w:autoSpaceDN w:val="0"/>
        <w:adjustRightInd w:val="0"/>
        <w:spacing w:after="0" w:line="360" w:lineRule="auto"/>
        <w:jc w:val="both"/>
        <w:outlineLvl w:val="0"/>
        <w:rPr>
          <w:rFonts w:ascii="Times New Roman" w:hAnsi="Times New Roman" w:cs="Times New Roman"/>
          <w:sz w:val="24"/>
          <w:szCs w:val="24"/>
        </w:rPr>
      </w:pPr>
      <w:r w:rsidRPr="006D1A06">
        <w:rPr>
          <w:rFonts w:ascii="Times New Roman" w:hAnsi="Times New Roman" w:cs="Times New Roman"/>
          <w:sz w:val="24"/>
          <w:szCs w:val="24"/>
        </w:rPr>
        <w:t>Ağız, Diş ve</w:t>
      </w:r>
      <w:r w:rsidR="00353D1C" w:rsidRPr="006D1A06">
        <w:rPr>
          <w:rFonts w:ascii="Times New Roman" w:hAnsi="Times New Roman" w:cs="Times New Roman"/>
          <w:sz w:val="24"/>
          <w:szCs w:val="24"/>
        </w:rPr>
        <w:t xml:space="preserve"> Çene Cerrahisi </w:t>
      </w:r>
      <w:r w:rsidR="00604B0B" w:rsidRPr="006D1A06">
        <w:rPr>
          <w:rFonts w:ascii="Times New Roman" w:hAnsi="Times New Roman" w:cs="Times New Roman"/>
          <w:sz w:val="24"/>
          <w:szCs w:val="24"/>
        </w:rPr>
        <w:t>Uzmanlık Eğitimi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u w:val="single"/>
        </w:rPr>
      </w:pP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B-Uzmanlık Eğitimini Veren Kurum:</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Gaziantep Üniversitesi Diş Hekimliği Fakültesi </w:t>
      </w:r>
      <w:r w:rsidR="00B008FF" w:rsidRPr="006D1A06">
        <w:rPr>
          <w:rFonts w:ascii="Times New Roman" w:hAnsi="Times New Roman" w:cs="Times New Roman"/>
          <w:sz w:val="24"/>
          <w:szCs w:val="24"/>
        </w:rPr>
        <w:t xml:space="preserve">Ağız, Diş ve Çene Cerrahisi </w:t>
      </w:r>
      <w:r w:rsidR="00353D1C" w:rsidRPr="006D1A06">
        <w:rPr>
          <w:rFonts w:ascii="Times New Roman" w:hAnsi="Times New Roman" w:cs="Times New Roman"/>
          <w:sz w:val="24"/>
          <w:szCs w:val="24"/>
        </w:rPr>
        <w:t>Anabilim Dalı</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spacing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C-Tanım:</w:t>
      </w:r>
    </w:p>
    <w:p w:rsidR="00345593" w:rsidRPr="006D1A06" w:rsidRDefault="00B008FF" w:rsidP="006D1A06">
      <w:pPr>
        <w:spacing w:line="360" w:lineRule="auto"/>
        <w:jc w:val="both"/>
        <w:rPr>
          <w:rFonts w:ascii="Times New Roman" w:hAnsi="Times New Roman" w:cs="Times New Roman"/>
          <w:sz w:val="24"/>
          <w:szCs w:val="24"/>
        </w:rPr>
      </w:pPr>
      <w:r w:rsidRPr="006D1A06">
        <w:rPr>
          <w:rFonts w:ascii="Times New Roman" w:hAnsi="Times New Roman" w:cs="Times New Roman"/>
          <w:sz w:val="24"/>
          <w:szCs w:val="24"/>
        </w:rPr>
        <w:t>Ağız, Diş ve</w:t>
      </w:r>
      <w:r w:rsidR="00345593" w:rsidRPr="006D1A06">
        <w:rPr>
          <w:rFonts w:ascii="Times New Roman" w:hAnsi="Times New Roman" w:cs="Times New Roman"/>
          <w:sz w:val="24"/>
          <w:szCs w:val="24"/>
        </w:rPr>
        <w:t xml:space="preserve"> Çene Cerrahisi; Ağız, diş ve çene ile ilgili her türlü tedavi ve ameliyatların yapıldığı ve öğretildiği diş hekimliği dalıdır. A</w:t>
      </w:r>
      <w:r w:rsidRPr="006D1A06">
        <w:rPr>
          <w:rFonts w:ascii="Times New Roman" w:hAnsi="Times New Roman" w:cs="Times New Roman"/>
          <w:sz w:val="24"/>
          <w:szCs w:val="24"/>
        </w:rPr>
        <w:t>ğız Diş v</w:t>
      </w:r>
      <w:r w:rsidR="00345593" w:rsidRPr="006D1A06">
        <w:rPr>
          <w:rFonts w:ascii="Times New Roman" w:hAnsi="Times New Roman" w:cs="Times New Roman"/>
          <w:sz w:val="24"/>
          <w:szCs w:val="24"/>
        </w:rPr>
        <w:t>e Çene Cerrahisi Uzmanlık Eğitim Süresi “Tıpta ve Diş Hekimliği Uzmanlık Eğitimi Yönetmeliğine” göre 4 yıldır. Ağız Diş ve Çene Cerrahisi Uzmanlık eğitimine gelen asistanlar Tıpta Uzmanlık Kurulu, AĞIZ DİŞ VE ÇENE CERRAHİSİ UZMANLIK EĞİTİMİ ÇEKİRDEK EĞİTİM MÜFREDATI kapsamında açıklanan tüm teorik ve pratik uygulamalardan sorumludur</w:t>
      </w:r>
      <w:r w:rsidR="004A4695">
        <w:rPr>
          <w:rFonts w:ascii="Times New Roman" w:hAnsi="Times New Roman" w:cs="Times New Roman"/>
          <w:sz w:val="24"/>
          <w:szCs w:val="24"/>
        </w:rPr>
        <w:t>.</w:t>
      </w:r>
    </w:p>
    <w:p w:rsidR="00604B0B" w:rsidRPr="006D1A06" w:rsidRDefault="00345593" w:rsidP="006D1A06">
      <w:pPr>
        <w:spacing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Bu uygulamalar dışında eğitim gördüğü birimin GENİŞLETİLMİŞ </w:t>
      </w:r>
      <w:r w:rsidR="004A4695">
        <w:rPr>
          <w:rFonts w:ascii="Times New Roman" w:hAnsi="Times New Roman" w:cs="Times New Roman"/>
          <w:sz w:val="24"/>
          <w:szCs w:val="24"/>
        </w:rPr>
        <w:t xml:space="preserve">EĞİTİM </w:t>
      </w:r>
      <w:r w:rsidRPr="006D1A06">
        <w:rPr>
          <w:rFonts w:ascii="Times New Roman" w:hAnsi="Times New Roman" w:cs="Times New Roman"/>
          <w:sz w:val="24"/>
          <w:szCs w:val="24"/>
        </w:rPr>
        <w:t>MÜFREDATINI uygulamak zorundadır.</w:t>
      </w:r>
    </w:p>
    <w:p w:rsidR="00604B0B" w:rsidRPr="006D1A06" w:rsidRDefault="00353D1C" w:rsidP="006D1A06">
      <w:pPr>
        <w:spacing w:line="360" w:lineRule="auto"/>
        <w:jc w:val="both"/>
        <w:rPr>
          <w:rFonts w:ascii="Times New Roman" w:hAnsi="Times New Roman" w:cs="Times New Roman"/>
          <w:sz w:val="24"/>
          <w:szCs w:val="24"/>
        </w:rPr>
      </w:pPr>
      <w:r w:rsidRPr="006D1A06">
        <w:rPr>
          <w:rFonts w:ascii="Times New Roman" w:hAnsi="Times New Roman" w:cs="Times New Roman"/>
          <w:sz w:val="24"/>
          <w:szCs w:val="24"/>
        </w:rPr>
        <w:t>Ağız, Diş, Çene ve Cerrahisi</w:t>
      </w:r>
      <w:r w:rsidR="00604B0B" w:rsidRPr="006D1A06">
        <w:rPr>
          <w:rFonts w:ascii="Times New Roman" w:hAnsi="Times New Roman" w:cs="Times New Roman"/>
          <w:sz w:val="24"/>
          <w:szCs w:val="24"/>
        </w:rPr>
        <w:t>nin çalışma alanı içerisine şu konular girmektedir:</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Komplikasyonlu ve gömük diş çekimleri</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Kök ucu rezeksiyonu</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Kist operasyonları</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xml:space="preserve">· Çene kırıkları ve </w:t>
      </w:r>
      <w:proofErr w:type="gramStart"/>
      <w:r w:rsidRPr="006D1A06">
        <w:rPr>
          <w:rFonts w:ascii="Times New Roman" w:hAnsi="Times New Roman" w:cs="Times New Roman"/>
          <w:bCs/>
          <w:sz w:val="24"/>
          <w:szCs w:val="24"/>
        </w:rPr>
        <w:t>travmalar</w:t>
      </w:r>
      <w:proofErr w:type="gramEnd"/>
      <w:r w:rsidRPr="006D1A06">
        <w:rPr>
          <w:rFonts w:ascii="Times New Roman" w:hAnsi="Times New Roman" w:cs="Times New Roman"/>
          <w:bCs/>
          <w:sz w:val="24"/>
          <w:szCs w:val="24"/>
        </w:rPr>
        <w:t xml:space="preserve"> </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Çene tümörleri</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Çene eklemi hastalıkları</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İmplant</w:t>
      </w:r>
      <w:proofErr w:type="spellEnd"/>
      <w:r w:rsidRPr="006D1A06">
        <w:rPr>
          <w:rFonts w:ascii="Times New Roman" w:hAnsi="Times New Roman" w:cs="Times New Roman"/>
          <w:bCs/>
          <w:sz w:val="24"/>
          <w:szCs w:val="24"/>
        </w:rPr>
        <w:t xml:space="preserve"> cerrahisi</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Ağız içi estetik ameliyatları</w:t>
      </w:r>
    </w:p>
    <w:p w:rsidR="00353D1C" w:rsidRPr="006D1A06" w:rsidRDefault="00353D1C" w:rsidP="006D1A06">
      <w:pPr>
        <w:autoSpaceDE w:val="0"/>
        <w:autoSpaceDN w:val="0"/>
        <w:adjustRightInd w:val="0"/>
        <w:spacing w:after="0" w:line="360" w:lineRule="auto"/>
        <w:jc w:val="both"/>
        <w:rPr>
          <w:rFonts w:ascii="Times New Roman" w:hAnsi="Times New Roman" w:cs="Times New Roman"/>
          <w:bCs/>
          <w:sz w:val="24"/>
          <w:szCs w:val="24"/>
        </w:rPr>
      </w:pPr>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Ortognatik</w:t>
      </w:r>
      <w:proofErr w:type="spellEnd"/>
      <w:r w:rsidRPr="006D1A06">
        <w:rPr>
          <w:rFonts w:ascii="Times New Roman" w:hAnsi="Times New Roman" w:cs="Times New Roman"/>
          <w:bCs/>
          <w:sz w:val="24"/>
          <w:szCs w:val="24"/>
        </w:rPr>
        <w:t xml:space="preserve"> cerrahi </w:t>
      </w:r>
    </w:p>
    <w:p w:rsidR="00345593" w:rsidRPr="006D1A06" w:rsidRDefault="00345593"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D-Amaç:</w:t>
      </w:r>
    </w:p>
    <w:p w:rsidR="00345593" w:rsidRPr="006D1A06" w:rsidRDefault="00345593"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Bu karne Gaziantep Üniversitesi Diş Hekimliği Fakültesi Ağız Diş Çene Cerrahisi ve Hastalıkları Anabilim Dalında “Ağız Diş ve Çene Cerrahisi Uzmanlık Eğitimi” almaya hak kazanan araştırma görevlilerinin eğitimleri boyunca yapmakla yükümlü olduğu tüm eğitim ve uygulama etkinliklerinin belirlenmesi ve değerlendirilmesi amacıyla hazırlanmıştır. Bu karne, Sağlık Bakanlığı “Uzmanlık Eğitimi Müfredat Oluşturma ve Standart Belirleme Komisyonu”nun yayımladığı Ağız Diş ve Çene Cerrahisi Çekirdek Eğitim Programı esas </w:t>
      </w:r>
      <w:r w:rsidRPr="006D1A06">
        <w:rPr>
          <w:rFonts w:ascii="Times New Roman" w:hAnsi="Times New Roman" w:cs="Times New Roman"/>
          <w:sz w:val="24"/>
          <w:szCs w:val="24"/>
        </w:rPr>
        <w:lastRenderedPageBreak/>
        <w:t>alınarak Gaziantep Üniversitesi Diş Hekimliği Fakültesi Ağız Diş ve Çene Cerrahisi Anabilim D</w:t>
      </w:r>
      <w:r w:rsidR="006452DC" w:rsidRPr="006D1A06">
        <w:rPr>
          <w:rFonts w:ascii="Times New Roman" w:hAnsi="Times New Roman" w:cs="Times New Roman"/>
          <w:sz w:val="24"/>
          <w:szCs w:val="24"/>
        </w:rPr>
        <w:t xml:space="preserve">alı tarafından hazırlanmıştır. </w:t>
      </w:r>
      <w:r w:rsidRPr="006D1A06">
        <w:rPr>
          <w:rFonts w:ascii="Times New Roman" w:hAnsi="Times New Roman" w:cs="Times New Roman"/>
          <w:sz w:val="24"/>
          <w:szCs w:val="24"/>
        </w:rPr>
        <w:t>Bu karne güncel gereksinimler ve gelişmeler doğrultusunda, en geç iki yılda bir yapılacak olan yeniden gözden geçirmelerle tekrar düzenlenecektir.</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Bilgi: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1. </w:t>
      </w:r>
      <w:r w:rsidR="00852705" w:rsidRPr="006D1A06">
        <w:rPr>
          <w:rFonts w:ascii="Times New Roman" w:hAnsi="Times New Roman" w:cs="Times New Roman"/>
          <w:sz w:val="24"/>
          <w:szCs w:val="24"/>
        </w:rPr>
        <w:t>Ağız Diş ve Çene cerrahisi</w:t>
      </w:r>
      <w:r w:rsidRPr="006D1A06">
        <w:rPr>
          <w:rFonts w:ascii="Times New Roman" w:hAnsi="Times New Roman" w:cs="Times New Roman"/>
          <w:sz w:val="24"/>
          <w:szCs w:val="24"/>
        </w:rPr>
        <w:t xml:space="preserve"> uygulamalar</w:t>
      </w:r>
      <w:r w:rsidR="00852705" w:rsidRPr="006D1A06">
        <w:rPr>
          <w:rFonts w:ascii="Times New Roman" w:hAnsi="Times New Roman" w:cs="Times New Roman"/>
          <w:sz w:val="24"/>
          <w:szCs w:val="24"/>
        </w:rPr>
        <w:t>ın</w:t>
      </w:r>
      <w:r w:rsidRPr="006D1A06">
        <w:rPr>
          <w:rFonts w:ascii="Times New Roman" w:hAnsi="Times New Roman" w:cs="Times New Roman"/>
          <w:sz w:val="24"/>
          <w:szCs w:val="24"/>
        </w:rPr>
        <w:t xml:space="preserve">da kullanılan klinik materyal - cihazların tanınması ve </w:t>
      </w:r>
      <w:r w:rsidR="00852705" w:rsidRPr="006D1A06">
        <w:rPr>
          <w:rFonts w:ascii="Times New Roman" w:hAnsi="Times New Roman" w:cs="Times New Roman"/>
          <w:sz w:val="24"/>
          <w:szCs w:val="24"/>
        </w:rPr>
        <w:t>kullanılmasın</w:t>
      </w:r>
      <w:r w:rsidR="006452DC" w:rsidRPr="006D1A06">
        <w:rPr>
          <w:rFonts w:ascii="Times New Roman" w:hAnsi="Times New Roman" w:cs="Times New Roman"/>
          <w:sz w:val="24"/>
          <w:szCs w:val="24"/>
        </w:rPr>
        <w:t>ı</w:t>
      </w:r>
      <w:r w:rsidR="00852705" w:rsidRPr="006D1A06">
        <w:rPr>
          <w:rFonts w:ascii="Times New Roman" w:hAnsi="Times New Roman" w:cs="Times New Roman"/>
          <w:sz w:val="24"/>
          <w:szCs w:val="24"/>
        </w:rPr>
        <w:t>n öğrenilmesi</w:t>
      </w:r>
      <w:r w:rsidRPr="006D1A06">
        <w:rPr>
          <w:rFonts w:ascii="Times New Roman" w:hAnsi="Times New Roman" w:cs="Times New Roman"/>
          <w:sz w:val="24"/>
          <w:szCs w:val="24"/>
        </w:rPr>
        <w:t>,</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2. </w:t>
      </w:r>
      <w:r w:rsidR="00852705" w:rsidRPr="006D1A06">
        <w:rPr>
          <w:rFonts w:ascii="Times New Roman" w:hAnsi="Times New Roman" w:cs="Times New Roman"/>
          <w:sz w:val="24"/>
          <w:szCs w:val="24"/>
        </w:rPr>
        <w:t xml:space="preserve">Ağız Diş ve Çenelerden alınan </w:t>
      </w:r>
      <w:r w:rsidRPr="006D1A06">
        <w:rPr>
          <w:rFonts w:ascii="Times New Roman" w:hAnsi="Times New Roman" w:cs="Times New Roman"/>
          <w:sz w:val="24"/>
          <w:szCs w:val="24"/>
        </w:rPr>
        <w:t xml:space="preserve">Radyolojik ve klinik bulguların değerlendirilmesi, </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3. </w:t>
      </w:r>
      <w:r w:rsidR="00852705" w:rsidRPr="006D1A06">
        <w:rPr>
          <w:rFonts w:ascii="Times New Roman" w:hAnsi="Times New Roman" w:cs="Times New Roman"/>
          <w:sz w:val="24"/>
          <w:szCs w:val="24"/>
        </w:rPr>
        <w:t>Ağız Diş ve Çene ile ilgili hastalıklarda t</w:t>
      </w:r>
      <w:r w:rsidRPr="006D1A06">
        <w:rPr>
          <w:rFonts w:ascii="Times New Roman" w:hAnsi="Times New Roman" w:cs="Times New Roman"/>
          <w:sz w:val="24"/>
          <w:szCs w:val="24"/>
        </w:rPr>
        <w:t>eşhis koyulması,</w:t>
      </w:r>
    </w:p>
    <w:p w:rsidR="00852705"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4.</w:t>
      </w:r>
      <w:r w:rsidR="00852705" w:rsidRPr="006D1A06">
        <w:rPr>
          <w:rFonts w:ascii="Times New Roman" w:hAnsi="Times New Roman" w:cs="Times New Roman"/>
          <w:sz w:val="24"/>
          <w:szCs w:val="24"/>
        </w:rPr>
        <w:t xml:space="preserve"> Ağız Diş ve Çene ile ilgili tedavi</w:t>
      </w:r>
      <w:r w:rsidRPr="006D1A06">
        <w:rPr>
          <w:rFonts w:ascii="Times New Roman" w:hAnsi="Times New Roman" w:cs="Times New Roman"/>
          <w:sz w:val="24"/>
          <w:szCs w:val="24"/>
        </w:rPr>
        <w:t xml:space="preserve"> planlama</w:t>
      </w:r>
      <w:r w:rsidR="00852705" w:rsidRPr="006D1A06">
        <w:rPr>
          <w:rFonts w:ascii="Times New Roman" w:hAnsi="Times New Roman" w:cs="Times New Roman"/>
          <w:sz w:val="24"/>
          <w:szCs w:val="24"/>
        </w:rPr>
        <w:t>sının</w:t>
      </w:r>
      <w:r w:rsidRPr="006D1A06">
        <w:rPr>
          <w:rFonts w:ascii="Times New Roman" w:hAnsi="Times New Roman" w:cs="Times New Roman"/>
          <w:sz w:val="24"/>
          <w:szCs w:val="24"/>
        </w:rPr>
        <w:t xml:space="preserve"> yapılması. </w:t>
      </w:r>
    </w:p>
    <w:p w:rsidR="00604B0B" w:rsidRPr="006D1A06" w:rsidRDefault="00852705"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5. Ameliyatlara</w:t>
      </w:r>
      <w:r w:rsidR="00604B0B" w:rsidRPr="006D1A06">
        <w:rPr>
          <w:rFonts w:ascii="Times New Roman" w:hAnsi="Times New Roman" w:cs="Times New Roman"/>
          <w:sz w:val="24"/>
          <w:szCs w:val="24"/>
        </w:rPr>
        <w:t xml:space="preserve"> uygun </w:t>
      </w:r>
      <w:r w:rsidRPr="006D1A06">
        <w:rPr>
          <w:rFonts w:ascii="Times New Roman" w:hAnsi="Times New Roman" w:cs="Times New Roman"/>
          <w:sz w:val="24"/>
          <w:szCs w:val="24"/>
        </w:rPr>
        <w:t>hasta</w:t>
      </w:r>
      <w:r w:rsidR="00604B0B" w:rsidRPr="006D1A06">
        <w:rPr>
          <w:rFonts w:ascii="Times New Roman" w:hAnsi="Times New Roman" w:cs="Times New Roman"/>
          <w:sz w:val="24"/>
          <w:szCs w:val="24"/>
        </w:rPr>
        <w:t xml:space="preserve"> hazırlıklarının </w:t>
      </w:r>
      <w:r w:rsidRPr="006D1A06">
        <w:rPr>
          <w:rFonts w:ascii="Times New Roman" w:hAnsi="Times New Roman" w:cs="Times New Roman"/>
          <w:sz w:val="24"/>
          <w:szCs w:val="24"/>
        </w:rPr>
        <w:t>öğrenilmesi</w:t>
      </w:r>
      <w:r w:rsidR="00604B0B" w:rsidRPr="006D1A06">
        <w:rPr>
          <w:rFonts w:ascii="Times New Roman" w:hAnsi="Times New Roman" w:cs="Times New Roman"/>
          <w:sz w:val="24"/>
          <w:szCs w:val="24"/>
        </w:rPr>
        <w:t>,</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6. </w:t>
      </w:r>
      <w:r w:rsidR="00852705" w:rsidRPr="006D1A06">
        <w:rPr>
          <w:rFonts w:ascii="Times New Roman" w:hAnsi="Times New Roman" w:cs="Times New Roman"/>
          <w:sz w:val="24"/>
          <w:szCs w:val="24"/>
        </w:rPr>
        <w:t>Ameliyatlarda kullanılan m</w:t>
      </w:r>
      <w:r w:rsidRPr="006D1A06">
        <w:rPr>
          <w:rFonts w:ascii="Times New Roman" w:hAnsi="Times New Roman" w:cs="Times New Roman"/>
          <w:sz w:val="24"/>
          <w:szCs w:val="24"/>
        </w:rPr>
        <w:t xml:space="preserve">ateryallerin </w:t>
      </w:r>
      <w:proofErr w:type="spellStart"/>
      <w:r w:rsidRPr="006D1A06">
        <w:rPr>
          <w:rFonts w:ascii="Times New Roman" w:hAnsi="Times New Roman" w:cs="Times New Roman"/>
          <w:sz w:val="24"/>
          <w:szCs w:val="24"/>
        </w:rPr>
        <w:t>biyo</w:t>
      </w:r>
      <w:r w:rsidR="000B57D2">
        <w:rPr>
          <w:rFonts w:ascii="Times New Roman" w:hAnsi="Times New Roman" w:cs="Times New Roman"/>
          <w:sz w:val="24"/>
          <w:szCs w:val="24"/>
        </w:rPr>
        <w:t>u</w:t>
      </w:r>
      <w:r w:rsidRPr="006D1A06">
        <w:rPr>
          <w:rFonts w:ascii="Times New Roman" w:hAnsi="Times New Roman" w:cs="Times New Roman"/>
          <w:sz w:val="24"/>
          <w:szCs w:val="24"/>
        </w:rPr>
        <w:t>yumluluğunun</w:t>
      </w:r>
      <w:proofErr w:type="spellEnd"/>
      <w:r w:rsidRPr="006D1A06">
        <w:rPr>
          <w:rFonts w:ascii="Times New Roman" w:hAnsi="Times New Roman" w:cs="Times New Roman"/>
          <w:sz w:val="24"/>
          <w:szCs w:val="24"/>
        </w:rPr>
        <w:t xml:space="preserve"> </w:t>
      </w:r>
      <w:r w:rsidR="00852705" w:rsidRPr="006D1A06">
        <w:rPr>
          <w:rFonts w:ascii="Times New Roman" w:hAnsi="Times New Roman" w:cs="Times New Roman"/>
          <w:sz w:val="24"/>
          <w:szCs w:val="24"/>
        </w:rPr>
        <w:t xml:space="preserve">bilinmesi ve </w:t>
      </w:r>
      <w:r w:rsidRPr="006D1A06">
        <w:rPr>
          <w:rFonts w:ascii="Times New Roman" w:hAnsi="Times New Roman" w:cs="Times New Roman"/>
          <w:sz w:val="24"/>
          <w:szCs w:val="24"/>
        </w:rPr>
        <w:t>değerlendirilmesi,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7. Branşıyla ilgili teknolojik gelişmelerin takip edilmesi,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8. Bilimsel araştırma yöntemlerinin bilinmesi ve uygulanmasıdır.</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Beceri: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1. Farklı teşhis ve tedavi araçlarını kullanarak tedavi planlamaları için bilimsel ve yaratıcı bir yaklaşım gösterebilmek,</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2. Her</w:t>
      </w:r>
      <w:r w:rsidR="0045209E" w:rsidRPr="006D1A06">
        <w:rPr>
          <w:rFonts w:ascii="Times New Roman" w:hAnsi="Times New Roman" w:cs="Times New Roman"/>
          <w:sz w:val="24"/>
          <w:szCs w:val="24"/>
        </w:rPr>
        <w:t xml:space="preserve"> bir hastaya</w:t>
      </w:r>
      <w:r w:rsidRPr="006D1A06">
        <w:rPr>
          <w:rFonts w:ascii="Times New Roman" w:hAnsi="Times New Roman" w:cs="Times New Roman"/>
          <w:sz w:val="24"/>
          <w:szCs w:val="24"/>
        </w:rPr>
        <w:t xml:space="preserve"> uygulanacak </w:t>
      </w:r>
      <w:r w:rsidR="00852705" w:rsidRPr="006D1A06">
        <w:rPr>
          <w:rFonts w:ascii="Times New Roman" w:hAnsi="Times New Roman" w:cs="Times New Roman"/>
          <w:sz w:val="24"/>
          <w:szCs w:val="24"/>
        </w:rPr>
        <w:t>cerrahi</w:t>
      </w:r>
      <w:r w:rsidRPr="006D1A06">
        <w:rPr>
          <w:rFonts w:ascii="Times New Roman" w:hAnsi="Times New Roman" w:cs="Times New Roman"/>
          <w:sz w:val="24"/>
          <w:szCs w:val="24"/>
        </w:rPr>
        <w:t xml:space="preserve"> tedavi </w:t>
      </w:r>
      <w:r w:rsidR="0045209E" w:rsidRPr="006D1A06">
        <w:rPr>
          <w:rFonts w:ascii="Times New Roman" w:hAnsi="Times New Roman" w:cs="Times New Roman"/>
          <w:sz w:val="24"/>
          <w:szCs w:val="24"/>
        </w:rPr>
        <w:t xml:space="preserve">için </w:t>
      </w:r>
      <w:r w:rsidRPr="006D1A06">
        <w:rPr>
          <w:rFonts w:ascii="Times New Roman" w:hAnsi="Times New Roman" w:cs="Times New Roman"/>
          <w:sz w:val="24"/>
          <w:szCs w:val="24"/>
        </w:rPr>
        <w:t>doğru teşhis ve tedavi planlaması yapabilmek,</w:t>
      </w:r>
    </w:p>
    <w:p w:rsidR="0045209E"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3. </w:t>
      </w:r>
      <w:r w:rsidR="0045209E" w:rsidRPr="006D1A06">
        <w:rPr>
          <w:rFonts w:ascii="Times New Roman" w:hAnsi="Times New Roman" w:cs="Times New Roman"/>
          <w:sz w:val="24"/>
          <w:szCs w:val="24"/>
        </w:rPr>
        <w:t>Ağız, diş ve çene ile ilgili her türlü tedavi ve ameliyatları yapmak,</w:t>
      </w:r>
    </w:p>
    <w:p w:rsidR="00604B0B" w:rsidRPr="006D1A06" w:rsidRDefault="0045209E"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4. </w:t>
      </w:r>
      <w:r w:rsidR="00604B0B" w:rsidRPr="006D1A06">
        <w:rPr>
          <w:rFonts w:ascii="Times New Roman" w:hAnsi="Times New Roman" w:cs="Times New Roman"/>
          <w:sz w:val="24"/>
          <w:szCs w:val="24"/>
        </w:rPr>
        <w:t xml:space="preserve">Uygulanan </w:t>
      </w:r>
      <w:r w:rsidRPr="006D1A06">
        <w:rPr>
          <w:rFonts w:ascii="Times New Roman" w:hAnsi="Times New Roman" w:cs="Times New Roman"/>
          <w:sz w:val="24"/>
          <w:szCs w:val="24"/>
        </w:rPr>
        <w:t>cerrahi</w:t>
      </w:r>
      <w:r w:rsidR="00604B0B" w:rsidRPr="006D1A06">
        <w:rPr>
          <w:rFonts w:ascii="Times New Roman" w:hAnsi="Times New Roman" w:cs="Times New Roman"/>
          <w:sz w:val="24"/>
          <w:szCs w:val="24"/>
        </w:rPr>
        <w:t xml:space="preserve"> tedavide gerekli modifikasyonları uygulayabilmek ve diş hekimliğinin diğer disiplinleri ile koordine çalışabilmek,</w:t>
      </w:r>
    </w:p>
    <w:p w:rsidR="00604B0B" w:rsidRPr="006D1A06" w:rsidRDefault="0045209E"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5</w:t>
      </w:r>
      <w:r w:rsidR="00D60688" w:rsidRPr="006D1A06">
        <w:rPr>
          <w:rFonts w:ascii="Times New Roman" w:hAnsi="Times New Roman" w:cs="Times New Roman"/>
          <w:sz w:val="24"/>
          <w:szCs w:val="24"/>
        </w:rPr>
        <w:t xml:space="preserve">. </w:t>
      </w:r>
      <w:r w:rsidR="00604B0B" w:rsidRPr="006D1A06">
        <w:rPr>
          <w:rFonts w:ascii="Times New Roman" w:hAnsi="Times New Roman" w:cs="Times New Roman"/>
          <w:sz w:val="24"/>
          <w:szCs w:val="24"/>
        </w:rPr>
        <w:t>Bilimsel araştırmalara katılım yanında planlama ve yürütücülük de yapabilmektir.</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Tutum:</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b/>
          <w:bCs/>
          <w:sz w:val="24"/>
          <w:szCs w:val="24"/>
        </w:rPr>
        <w:t>1</w:t>
      </w:r>
      <w:r w:rsidRPr="006D1A06">
        <w:rPr>
          <w:rFonts w:ascii="Times New Roman" w:hAnsi="Times New Roman" w:cs="Times New Roman"/>
          <w:sz w:val="24"/>
          <w:szCs w:val="24"/>
        </w:rPr>
        <w:t>. Meslektaşlar ve diğer sağlık görevlileri ile karşılıklı saygı ve sevgiyi gözeten profesyonelce</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roofErr w:type="gramStart"/>
      <w:r w:rsidRPr="006D1A06">
        <w:rPr>
          <w:rFonts w:ascii="Times New Roman" w:hAnsi="Times New Roman" w:cs="Times New Roman"/>
          <w:sz w:val="24"/>
          <w:szCs w:val="24"/>
        </w:rPr>
        <w:t>bir</w:t>
      </w:r>
      <w:proofErr w:type="gramEnd"/>
      <w:r w:rsidRPr="006D1A06">
        <w:rPr>
          <w:rFonts w:ascii="Times New Roman" w:hAnsi="Times New Roman" w:cs="Times New Roman"/>
          <w:sz w:val="24"/>
          <w:szCs w:val="24"/>
        </w:rPr>
        <w:t xml:space="preserve"> işbirliği içerisinde çalışılması,</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b/>
          <w:bCs/>
          <w:sz w:val="24"/>
          <w:szCs w:val="24"/>
        </w:rPr>
        <w:t>2</w:t>
      </w:r>
      <w:r w:rsidRPr="006D1A06">
        <w:rPr>
          <w:rFonts w:ascii="Times New Roman" w:hAnsi="Times New Roman" w:cs="Times New Roman"/>
          <w:sz w:val="24"/>
          <w:szCs w:val="24"/>
        </w:rPr>
        <w:t>. Tıbbi bilgi ve becerilerin “profesyonellik” kavramında sürekli geliştirilip güncelleştirilmesi,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b/>
          <w:bCs/>
          <w:sz w:val="24"/>
          <w:szCs w:val="24"/>
        </w:rPr>
        <w:t>3</w:t>
      </w:r>
      <w:r w:rsidRPr="006D1A06">
        <w:rPr>
          <w:rFonts w:ascii="Times New Roman" w:hAnsi="Times New Roman" w:cs="Times New Roman"/>
          <w:sz w:val="24"/>
          <w:szCs w:val="24"/>
        </w:rPr>
        <w:t>. Hasta ve yakınları ile doğru ve düzeyli iletişim kurulması. Hastanın ve kendinin sorumluluklarının değerlendirilmesi,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b/>
          <w:bCs/>
          <w:sz w:val="24"/>
          <w:szCs w:val="24"/>
        </w:rPr>
        <w:t>4</w:t>
      </w:r>
      <w:r w:rsidRPr="006D1A06">
        <w:rPr>
          <w:rFonts w:ascii="Times New Roman" w:hAnsi="Times New Roman" w:cs="Times New Roman"/>
          <w:sz w:val="24"/>
          <w:szCs w:val="24"/>
        </w:rPr>
        <w:t>. Hasta haklarına saygılı davranılmasıdır.</w:t>
      </w: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E-Uzmanlık Eğitim Süresi:</w:t>
      </w:r>
    </w:p>
    <w:p w:rsidR="00604B0B" w:rsidRPr="006D1A06" w:rsidRDefault="00353D1C" w:rsidP="006D1A06">
      <w:pPr>
        <w:autoSpaceDE w:val="0"/>
        <w:autoSpaceDN w:val="0"/>
        <w:adjustRightInd w:val="0"/>
        <w:spacing w:after="0" w:line="360" w:lineRule="auto"/>
        <w:jc w:val="both"/>
        <w:outlineLvl w:val="0"/>
        <w:rPr>
          <w:rFonts w:ascii="Times New Roman" w:hAnsi="Times New Roman" w:cs="Times New Roman"/>
          <w:sz w:val="24"/>
          <w:szCs w:val="24"/>
        </w:rPr>
      </w:pPr>
      <w:r w:rsidRPr="006D1A06">
        <w:rPr>
          <w:rFonts w:ascii="Times New Roman" w:hAnsi="Times New Roman" w:cs="Times New Roman"/>
          <w:sz w:val="24"/>
          <w:szCs w:val="24"/>
        </w:rPr>
        <w:t>Ağız, Diş, Çene ve Cerrahisi</w:t>
      </w:r>
      <w:r w:rsidR="000B57D2">
        <w:rPr>
          <w:rFonts w:ascii="Times New Roman" w:hAnsi="Times New Roman" w:cs="Times New Roman"/>
          <w:sz w:val="24"/>
          <w:szCs w:val="24"/>
        </w:rPr>
        <w:t xml:space="preserve"> </w:t>
      </w:r>
      <w:r w:rsidR="00FB1B32" w:rsidRPr="006D1A06">
        <w:rPr>
          <w:rFonts w:ascii="Times New Roman" w:hAnsi="Times New Roman" w:cs="Times New Roman"/>
          <w:sz w:val="24"/>
          <w:szCs w:val="24"/>
        </w:rPr>
        <w:t>uzmanlık eğitimi dört</w:t>
      </w:r>
      <w:r w:rsidRPr="006D1A06">
        <w:rPr>
          <w:rFonts w:ascii="Times New Roman" w:hAnsi="Times New Roman" w:cs="Times New Roman"/>
          <w:sz w:val="24"/>
          <w:szCs w:val="24"/>
        </w:rPr>
        <w:t xml:space="preserve"> (4</w:t>
      </w:r>
      <w:r w:rsidR="00604B0B" w:rsidRPr="006D1A06">
        <w:rPr>
          <w:rFonts w:ascii="Times New Roman" w:hAnsi="Times New Roman" w:cs="Times New Roman"/>
          <w:sz w:val="24"/>
          <w:szCs w:val="24"/>
        </w:rPr>
        <w:t>) yıldır.</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D60688"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lastRenderedPageBreak/>
        <w:t>F-</w:t>
      </w:r>
      <w:r w:rsidR="00D60688" w:rsidRPr="006D1A06">
        <w:rPr>
          <w:rFonts w:ascii="Times New Roman" w:hAnsi="Times New Roman" w:cs="Times New Roman"/>
          <w:b/>
          <w:bCs/>
          <w:sz w:val="24"/>
          <w:szCs w:val="24"/>
          <w:u w:val="single"/>
        </w:rPr>
        <w:t>Eğitim Kaynakları</w:t>
      </w:r>
      <w:r w:rsidRPr="006D1A06">
        <w:rPr>
          <w:rFonts w:ascii="Times New Roman" w:hAnsi="Times New Roman" w:cs="Times New Roman"/>
          <w:b/>
          <w:bCs/>
          <w:sz w:val="24"/>
          <w:szCs w:val="24"/>
          <w:u w:val="single"/>
        </w:rPr>
        <w:t>:</w:t>
      </w:r>
    </w:p>
    <w:p w:rsidR="00736D0F" w:rsidRPr="006D1A06" w:rsidRDefault="00736D0F"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p>
    <w:p w:rsidR="00D60688" w:rsidRPr="006D1A06" w:rsidRDefault="00D60688"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b/>
        <w:t>F.1. Eğitici Standartları</w:t>
      </w:r>
    </w:p>
    <w:p w:rsidR="00D60688" w:rsidRPr="006D1A06" w:rsidRDefault="006452DC" w:rsidP="006D1A06">
      <w:pPr>
        <w:autoSpaceDE w:val="0"/>
        <w:autoSpaceDN w:val="0"/>
        <w:adjustRightInd w:val="0"/>
        <w:spacing w:after="0" w:line="360" w:lineRule="auto"/>
        <w:ind w:firstLine="708"/>
        <w:jc w:val="both"/>
        <w:outlineLvl w:val="0"/>
        <w:rPr>
          <w:rFonts w:ascii="Times New Roman" w:hAnsi="Times New Roman" w:cs="Times New Roman"/>
          <w:sz w:val="24"/>
          <w:szCs w:val="24"/>
        </w:rPr>
      </w:pPr>
      <w:r w:rsidRPr="006D1A06">
        <w:rPr>
          <w:rFonts w:ascii="Times New Roman" w:hAnsi="Times New Roman" w:cs="Times New Roman"/>
          <w:sz w:val="24"/>
          <w:szCs w:val="24"/>
        </w:rPr>
        <w:t xml:space="preserve">Prof. </w:t>
      </w:r>
      <w:proofErr w:type="spellStart"/>
      <w:r w:rsidRPr="006D1A06">
        <w:rPr>
          <w:rFonts w:ascii="Times New Roman" w:hAnsi="Times New Roman" w:cs="Times New Roman"/>
          <w:sz w:val="24"/>
          <w:szCs w:val="24"/>
        </w:rPr>
        <w:t>Dr.Metin</w:t>
      </w:r>
      <w:proofErr w:type="spellEnd"/>
      <w:r w:rsidRPr="006D1A06">
        <w:rPr>
          <w:rFonts w:ascii="Times New Roman" w:hAnsi="Times New Roman" w:cs="Times New Roman"/>
          <w:sz w:val="24"/>
          <w:szCs w:val="24"/>
        </w:rPr>
        <w:t xml:space="preserve"> GÜNGÖRMÜŞ</w:t>
      </w:r>
    </w:p>
    <w:p w:rsidR="00604B0B" w:rsidRPr="006D1A06" w:rsidRDefault="00604B0B" w:rsidP="006D1A06">
      <w:pPr>
        <w:autoSpaceDE w:val="0"/>
        <w:autoSpaceDN w:val="0"/>
        <w:adjustRightInd w:val="0"/>
        <w:spacing w:after="0" w:line="360" w:lineRule="auto"/>
        <w:ind w:firstLine="708"/>
        <w:jc w:val="both"/>
        <w:rPr>
          <w:rFonts w:ascii="Times New Roman" w:hAnsi="Times New Roman" w:cs="Times New Roman"/>
          <w:sz w:val="24"/>
          <w:szCs w:val="24"/>
        </w:rPr>
      </w:pPr>
      <w:r w:rsidRPr="006D1A06">
        <w:rPr>
          <w:rFonts w:ascii="Times New Roman" w:hAnsi="Times New Roman" w:cs="Times New Roman"/>
          <w:sz w:val="24"/>
          <w:szCs w:val="24"/>
        </w:rPr>
        <w:t xml:space="preserve">Yrd. Doç. Dr. </w:t>
      </w:r>
      <w:r w:rsidR="006452DC" w:rsidRPr="006D1A06">
        <w:rPr>
          <w:rFonts w:ascii="Times New Roman" w:hAnsi="Times New Roman" w:cs="Times New Roman"/>
          <w:sz w:val="24"/>
          <w:szCs w:val="24"/>
        </w:rPr>
        <w:t>Ebru Deniz KARSLI</w:t>
      </w:r>
    </w:p>
    <w:p w:rsidR="00604B0B" w:rsidRDefault="00D60688" w:rsidP="006D1A06">
      <w:pPr>
        <w:autoSpaceDE w:val="0"/>
        <w:autoSpaceDN w:val="0"/>
        <w:adjustRightInd w:val="0"/>
        <w:spacing w:after="0" w:line="360" w:lineRule="auto"/>
        <w:ind w:firstLine="708"/>
        <w:jc w:val="both"/>
        <w:rPr>
          <w:rFonts w:ascii="Times New Roman" w:hAnsi="Times New Roman" w:cs="Times New Roman"/>
          <w:sz w:val="24"/>
          <w:szCs w:val="24"/>
        </w:rPr>
      </w:pPr>
      <w:r w:rsidRPr="006D1A06">
        <w:rPr>
          <w:rFonts w:ascii="Times New Roman" w:hAnsi="Times New Roman" w:cs="Times New Roman"/>
          <w:sz w:val="24"/>
          <w:szCs w:val="24"/>
        </w:rPr>
        <w:t>Yrd. Doç. Dr. Betül TAŞ</w:t>
      </w:r>
    </w:p>
    <w:p w:rsidR="000B57D2" w:rsidRPr="006D1A06" w:rsidRDefault="000B57D2" w:rsidP="006D1A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Yrd. Doç. Dr. Mehmet DEMİRKOL</w:t>
      </w:r>
    </w:p>
    <w:p w:rsidR="00D60688" w:rsidRPr="006D1A06" w:rsidRDefault="00D60688" w:rsidP="006D1A06">
      <w:pPr>
        <w:autoSpaceDE w:val="0"/>
        <w:autoSpaceDN w:val="0"/>
        <w:adjustRightInd w:val="0"/>
        <w:spacing w:after="0" w:line="360" w:lineRule="auto"/>
        <w:ind w:firstLine="708"/>
        <w:jc w:val="both"/>
        <w:rPr>
          <w:rFonts w:ascii="Times New Roman" w:hAnsi="Times New Roman" w:cs="Times New Roman"/>
          <w:sz w:val="24"/>
          <w:szCs w:val="24"/>
        </w:rPr>
      </w:pPr>
    </w:p>
    <w:p w:rsidR="00604B0B" w:rsidRPr="006D1A06" w:rsidRDefault="00D60688" w:rsidP="006D1A06">
      <w:pPr>
        <w:spacing w:line="360" w:lineRule="auto"/>
        <w:ind w:firstLine="708"/>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 xml:space="preserve">F.2. </w:t>
      </w:r>
      <w:proofErr w:type="gramStart"/>
      <w:r w:rsidRPr="006D1A06">
        <w:rPr>
          <w:rFonts w:ascii="Times New Roman" w:hAnsi="Times New Roman" w:cs="Times New Roman"/>
          <w:b/>
          <w:bCs/>
          <w:sz w:val="24"/>
          <w:szCs w:val="24"/>
          <w:u w:val="single"/>
        </w:rPr>
        <w:t>Mekan</w:t>
      </w:r>
      <w:proofErr w:type="gramEnd"/>
      <w:r w:rsidRPr="006D1A06">
        <w:rPr>
          <w:rFonts w:ascii="Times New Roman" w:hAnsi="Times New Roman" w:cs="Times New Roman"/>
          <w:b/>
          <w:bCs/>
          <w:sz w:val="24"/>
          <w:szCs w:val="24"/>
          <w:u w:val="single"/>
        </w:rPr>
        <w:t xml:space="preserve"> Standartları</w:t>
      </w:r>
      <w:r w:rsidR="00604B0B" w:rsidRPr="006D1A06">
        <w:rPr>
          <w:rFonts w:ascii="Times New Roman" w:hAnsi="Times New Roman" w:cs="Times New Roman"/>
          <w:b/>
          <w:bCs/>
          <w:sz w:val="24"/>
          <w:szCs w:val="24"/>
          <w:u w:val="single"/>
        </w:rPr>
        <w:t>:</w:t>
      </w:r>
    </w:p>
    <w:p w:rsidR="00D6347B" w:rsidRPr="006D1A06" w:rsidRDefault="00D6347B" w:rsidP="006D1A06">
      <w:pPr>
        <w:jc w:val="both"/>
        <w:outlineLvl w:val="0"/>
        <w:rPr>
          <w:rFonts w:ascii="Times New Roman" w:hAnsi="Times New Roman" w:cs="Times New Roman"/>
          <w:bCs/>
          <w:sz w:val="24"/>
          <w:szCs w:val="24"/>
        </w:rPr>
      </w:pPr>
      <w:r w:rsidRPr="006D1A06">
        <w:rPr>
          <w:rFonts w:ascii="Times New Roman" w:hAnsi="Times New Roman" w:cs="Times New Roman"/>
          <w:b/>
          <w:bCs/>
          <w:sz w:val="24"/>
          <w:szCs w:val="24"/>
        </w:rPr>
        <w:tab/>
      </w:r>
      <w:r w:rsidRPr="006D1A06">
        <w:rPr>
          <w:rFonts w:ascii="Times New Roman" w:hAnsi="Times New Roman" w:cs="Times New Roman"/>
          <w:bCs/>
          <w:sz w:val="24"/>
          <w:szCs w:val="24"/>
        </w:rPr>
        <w:t>20 kişilik eğitim ve toplantı salonu (birimde)</w:t>
      </w:r>
    </w:p>
    <w:p w:rsidR="00D6347B" w:rsidRPr="006D1A06" w:rsidRDefault="00D6347B" w:rsidP="006D1A06">
      <w:pPr>
        <w:jc w:val="both"/>
        <w:outlineLvl w:val="0"/>
        <w:rPr>
          <w:rFonts w:ascii="Times New Roman" w:hAnsi="Times New Roman" w:cs="Times New Roman"/>
          <w:bCs/>
          <w:sz w:val="24"/>
          <w:szCs w:val="24"/>
        </w:rPr>
      </w:pPr>
      <w:r w:rsidRPr="006D1A06">
        <w:rPr>
          <w:rFonts w:ascii="Times New Roman" w:hAnsi="Times New Roman" w:cs="Times New Roman"/>
          <w:bCs/>
          <w:sz w:val="24"/>
          <w:szCs w:val="24"/>
        </w:rPr>
        <w:tab/>
      </w:r>
      <w:r w:rsidR="008C1443" w:rsidRPr="006D1A06">
        <w:rPr>
          <w:rFonts w:ascii="Times New Roman" w:hAnsi="Times New Roman" w:cs="Times New Roman"/>
          <w:bCs/>
          <w:sz w:val="24"/>
          <w:szCs w:val="24"/>
        </w:rPr>
        <w:t xml:space="preserve">Poliklinik </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Ameliyathane (4 adet </w:t>
      </w:r>
      <w:proofErr w:type="gramStart"/>
      <w:r w:rsidRPr="006D1A06">
        <w:rPr>
          <w:rFonts w:ascii="Times New Roman" w:hAnsi="Times New Roman" w:cs="Times New Roman"/>
          <w:bCs/>
          <w:sz w:val="24"/>
          <w:szCs w:val="24"/>
        </w:rPr>
        <w:t>lokal</w:t>
      </w:r>
      <w:proofErr w:type="gramEnd"/>
      <w:r w:rsidRPr="006D1A06">
        <w:rPr>
          <w:rFonts w:ascii="Times New Roman" w:hAnsi="Times New Roman" w:cs="Times New Roman"/>
          <w:bCs/>
          <w:sz w:val="24"/>
          <w:szCs w:val="24"/>
        </w:rPr>
        <w:t>)</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Öğretim üyesi, asistan, hemşire, personel odaları</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Merkezi sterilizasyon ünitesi</w:t>
      </w:r>
    </w:p>
    <w:p w:rsidR="008C1443"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Arşiv ve depo</w:t>
      </w:r>
    </w:p>
    <w:p w:rsidR="004A4695" w:rsidRDefault="004A4695" w:rsidP="006D1A06">
      <w:pPr>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Kütüphane</w:t>
      </w:r>
    </w:p>
    <w:p w:rsidR="004A4695" w:rsidRPr="006D1A06" w:rsidRDefault="004A4695" w:rsidP="006D1A06">
      <w:pPr>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Genel anestezi ünitesi</w:t>
      </w:r>
    </w:p>
    <w:p w:rsidR="008C1443" w:rsidRPr="006D1A06" w:rsidRDefault="008C1443" w:rsidP="006D1A06">
      <w:pPr>
        <w:spacing w:line="360" w:lineRule="auto"/>
        <w:ind w:firstLine="708"/>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F.3. Donanım Standartları:</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Diş çekimi ve küçük cerrahi işlemler için setler,</w:t>
      </w:r>
    </w:p>
    <w:p w:rsidR="008C1443" w:rsidRPr="006D1A06" w:rsidRDefault="008C1443" w:rsidP="006D1A06">
      <w:pPr>
        <w:ind w:firstLine="708"/>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Ortognatik</w:t>
      </w:r>
      <w:proofErr w:type="spellEnd"/>
      <w:r w:rsidRPr="006D1A06">
        <w:rPr>
          <w:rFonts w:ascii="Times New Roman" w:hAnsi="Times New Roman" w:cs="Times New Roman"/>
          <w:bCs/>
          <w:sz w:val="24"/>
          <w:szCs w:val="24"/>
        </w:rPr>
        <w:t xml:space="preserve"> cerrahi seti,</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Dudak-damak yarığı cerrahisi seti,</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TME cerrahisi seti,</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Travma cerrahisi seti,</w:t>
      </w:r>
    </w:p>
    <w:p w:rsidR="008C1443" w:rsidRPr="006D1A06" w:rsidRDefault="008C1443" w:rsidP="006D1A06">
      <w:pPr>
        <w:ind w:firstLine="708"/>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Elektrokoter</w:t>
      </w:r>
      <w:proofErr w:type="spellEnd"/>
      <w:r w:rsidRPr="006D1A06">
        <w:rPr>
          <w:rFonts w:ascii="Times New Roman" w:hAnsi="Times New Roman" w:cs="Times New Roman"/>
          <w:bCs/>
          <w:sz w:val="24"/>
          <w:szCs w:val="24"/>
        </w:rPr>
        <w:t xml:space="preserve"> cihazı,</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Pansuman seti, </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Biyopsi seti, </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Yüksek basınçlı kemik testereleri, </w:t>
      </w:r>
    </w:p>
    <w:p w:rsidR="004A4695" w:rsidRPr="006D1A06" w:rsidRDefault="008C1443" w:rsidP="004A4695">
      <w:pPr>
        <w:ind w:firstLine="708"/>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Fizyodispenser</w:t>
      </w:r>
      <w:proofErr w:type="spellEnd"/>
      <w:r w:rsidRPr="006D1A06">
        <w:rPr>
          <w:rFonts w:ascii="Times New Roman" w:hAnsi="Times New Roman" w:cs="Times New Roman"/>
          <w:bCs/>
          <w:sz w:val="24"/>
          <w:szCs w:val="24"/>
        </w:rPr>
        <w:t>,</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Acil (durumlar) seti,</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lastRenderedPageBreak/>
        <w:t xml:space="preserve">Tansiyon aleti, </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Fotoğraf ve video kayıt makineleri,</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Projeksiyon cihazı, </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Bilgisayar, internet erişimi, elektronik dergi erişimi,</w:t>
      </w:r>
    </w:p>
    <w:p w:rsidR="008C1443" w:rsidRPr="006D1A06" w:rsidRDefault="004A4695" w:rsidP="006D1A06">
      <w:pPr>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Lazer cihazı (980 </w:t>
      </w:r>
      <w:proofErr w:type="spellStart"/>
      <w:r>
        <w:rPr>
          <w:rFonts w:ascii="Times New Roman" w:hAnsi="Times New Roman" w:cs="Times New Roman"/>
          <w:bCs/>
          <w:sz w:val="24"/>
          <w:szCs w:val="24"/>
        </w:rPr>
        <w:t>nm</w:t>
      </w:r>
      <w:proofErr w:type="spellEnd"/>
      <w:r>
        <w:rPr>
          <w:rFonts w:ascii="Times New Roman" w:hAnsi="Times New Roman" w:cs="Times New Roman"/>
          <w:bCs/>
          <w:sz w:val="24"/>
          <w:szCs w:val="24"/>
        </w:rPr>
        <w:t xml:space="preserve"> diyot, 810 </w:t>
      </w:r>
      <w:proofErr w:type="spellStart"/>
      <w:r>
        <w:rPr>
          <w:rFonts w:ascii="Times New Roman" w:hAnsi="Times New Roman" w:cs="Times New Roman"/>
          <w:bCs/>
          <w:sz w:val="24"/>
          <w:szCs w:val="24"/>
        </w:rPr>
        <w:t>nm</w:t>
      </w:r>
      <w:proofErr w:type="spellEnd"/>
      <w:r>
        <w:rPr>
          <w:rFonts w:ascii="Times New Roman" w:hAnsi="Times New Roman" w:cs="Times New Roman"/>
          <w:bCs/>
          <w:sz w:val="24"/>
          <w:szCs w:val="24"/>
        </w:rPr>
        <w:t xml:space="preserve"> diyot, </w:t>
      </w:r>
      <w:proofErr w:type="spellStart"/>
      <w:proofErr w:type="gramStart"/>
      <w:r>
        <w:rPr>
          <w:rFonts w:ascii="Times New Roman" w:hAnsi="Times New Roman" w:cs="Times New Roman"/>
          <w:bCs/>
          <w:sz w:val="24"/>
          <w:szCs w:val="24"/>
        </w:rPr>
        <w:t>Nd</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Yag</w:t>
      </w:r>
      <w:proofErr w:type="spellEnd"/>
      <w:proofErr w:type="gramEnd"/>
      <w:r>
        <w:rPr>
          <w:rFonts w:ascii="Times New Roman" w:hAnsi="Times New Roman" w:cs="Times New Roman"/>
          <w:bCs/>
          <w:sz w:val="24"/>
          <w:szCs w:val="24"/>
        </w:rPr>
        <w:t>, Er:</w:t>
      </w:r>
      <w:proofErr w:type="spellStart"/>
      <w:r>
        <w:rPr>
          <w:rFonts w:ascii="Times New Roman" w:hAnsi="Times New Roman" w:cs="Times New Roman"/>
          <w:bCs/>
          <w:sz w:val="24"/>
          <w:szCs w:val="24"/>
        </w:rPr>
        <w:t>Yag</w:t>
      </w:r>
      <w:proofErr w:type="spellEnd"/>
      <w:r>
        <w:rPr>
          <w:rFonts w:ascii="Times New Roman" w:hAnsi="Times New Roman" w:cs="Times New Roman"/>
          <w:bCs/>
          <w:sz w:val="24"/>
          <w:szCs w:val="24"/>
        </w:rPr>
        <w:t>, Er,</w:t>
      </w:r>
      <w:proofErr w:type="spellStart"/>
      <w:r>
        <w:rPr>
          <w:rFonts w:ascii="Times New Roman" w:hAnsi="Times New Roman" w:cs="Times New Roman"/>
          <w:bCs/>
          <w:sz w:val="24"/>
          <w:szCs w:val="24"/>
        </w:rPr>
        <w:t>Cr</w:t>
      </w:r>
      <w:proofErr w:type="spellEnd"/>
      <w:r>
        <w:rPr>
          <w:rFonts w:ascii="Times New Roman" w:hAnsi="Times New Roman" w:cs="Times New Roman"/>
          <w:bCs/>
          <w:sz w:val="24"/>
          <w:szCs w:val="24"/>
        </w:rPr>
        <w:t>:YSGG)</w:t>
      </w:r>
    </w:p>
    <w:p w:rsidR="008C1443" w:rsidRPr="006D1A06" w:rsidRDefault="008C1443" w:rsidP="006D1A06">
      <w:pPr>
        <w:ind w:firstLine="708"/>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Piezocerrahi</w:t>
      </w:r>
      <w:proofErr w:type="spellEnd"/>
      <w:r w:rsidRPr="006D1A06">
        <w:rPr>
          <w:rFonts w:ascii="Times New Roman" w:hAnsi="Times New Roman" w:cs="Times New Roman"/>
          <w:bCs/>
          <w:sz w:val="24"/>
          <w:szCs w:val="24"/>
        </w:rPr>
        <w:t xml:space="preserve"> cihazı,</w:t>
      </w:r>
    </w:p>
    <w:p w:rsidR="008C1443" w:rsidRPr="006D1A06" w:rsidRDefault="008C1443" w:rsidP="006D1A06">
      <w:pPr>
        <w:ind w:firstLine="708"/>
        <w:jc w:val="both"/>
        <w:outlineLvl w:val="0"/>
        <w:rPr>
          <w:rFonts w:ascii="Times New Roman" w:hAnsi="Times New Roman" w:cs="Times New Roman"/>
          <w:bCs/>
          <w:sz w:val="24"/>
          <w:szCs w:val="24"/>
        </w:rPr>
      </w:pPr>
      <w:r w:rsidRPr="006D1A06">
        <w:rPr>
          <w:rFonts w:ascii="Times New Roman" w:hAnsi="Times New Roman" w:cs="Times New Roman"/>
          <w:bCs/>
          <w:sz w:val="24"/>
          <w:szCs w:val="24"/>
        </w:rPr>
        <w:t>Santrifüj,</w:t>
      </w:r>
    </w:p>
    <w:p w:rsidR="008C1443" w:rsidRPr="006D1A06" w:rsidRDefault="004A4695" w:rsidP="006D1A06">
      <w:pPr>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-20, -80 de</w:t>
      </w:r>
      <w:r w:rsidR="000B57D2">
        <w:rPr>
          <w:rFonts w:ascii="Times New Roman" w:hAnsi="Times New Roman" w:cs="Times New Roman"/>
          <w:bCs/>
          <w:sz w:val="24"/>
          <w:szCs w:val="24"/>
        </w:rPr>
        <w:t>rin dondurucu</w:t>
      </w:r>
    </w:p>
    <w:p w:rsidR="00604B0B" w:rsidRPr="006D1A06" w:rsidRDefault="00604B0B" w:rsidP="006D1A06">
      <w:pPr>
        <w:spacing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H-</w:t>
      </w:r>
      <w:r w:rsidR="004A4695">
        <w:rPr>
          <w:rFonts w:ascii="Times New Roman" w:hAnsi="Times New Roman" w:cs="Times New Roman"/>
          <w:b/>
          <w:bCs/>
          <w:sz w:val="24"/>
          <w:szCs w:val="24"/>
          <w:u w:val="single"/>
        </w:rPr>
        <w:t>Zorunlu Rotasyonlar</w:t>
      </w:r>
      <w:r w:rsidR="00D60688" w:rsidRPr="006D1A06">
        <w:rPr>
          <w:rFonts w:ascii="Times New Roman" w:hAnsi="Times New Roman" w:cs="Times New Roman"/>
          <w:b/>
          <w:bCs/>
          <w:sz w:val="24"/>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3933"/>
      </w:tblGrid>
      <w:tr w:rsidR="00D60688" w:rsidRPr="006D1A06" w:rsidTr="00D60688">
        <w:tc>
          <w:tcPr>
            <w:tcW w:w="4820"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
                <w:bCs/>
                <w:sz w:val="24"/>
                <w:szCs w:val="24"/>
                <w:lang w:eastAsia="tr-TR"/>
              </w:rPr>
            </w:pPr>
            <w:r w:rsidRPr="006D1A06">
              <w:rPr>
                <w:rFonts w:ascii="Times New Roman" w:hAnsi="Times New Roman" w:cs="Times New Roman"/>
                <w:b/>
                <w:bCs/>
                <w:sz w:val="24"/>
                <w:szCs w:val="24"/>
                <w:lang w:eastAsia="tr-TR"/>
              </w:rPr>
              <w:t>ROTASYON DALI</w:t>
            </w:r>
          </w:p>
        </w:tc>
        <w:tc>
          <w:tcPr>
            <w:tcW w:w="3933"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
                <w:bCs/>
                <w:sz w:val="24"/>
                <w:szCs w:val="24"/>
                <w:lang w:eastAsia="tr-TR"/>
              </w:rPr>
            </w:pPr>
            <w:r w:rsidRPr="006D1A06">
              <w:rPr>
                <w:rFonts w:ascii="Times New Roman" w:hAnsi="Times New Roman" w:cs="Times New Roman"/>
                <w:b/>
                <w:bCs/>
                <w:sz w:val="24"/>
                <w:szCs w:val="24"/>
                <w:lang w:eastAsia="tr-TR"/>
              </w:rPr>
              <w:t>ROTASYON SÜRESİ (AY)</w:t>
            </w:r>
          </w:p>
        </w:tc>
      </w:tr>
      <w:tr w:rsidR="00D60688" w:rsidRPr="006D1A06" w:rsidTr="00D60688">
        <w:tc>
          <w:tcPr>
            <w:tcW w:w="4820"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Acil Tıp</w:t>
            </w:r>
          </w:p>
        </w:tc>
        <w:tc>
          <w:tcPr>
            <w:tcW w:w="3933"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2</w:t>
            </w:r>
          </w:p>
        </w:tc>
      </w:tr>
      <w:tr w:rsidR="00D60688" w:rsidRPr="006D1A06" w:rsidTr="00D60688">
        <w:tc>
          <w:tcPr>
            <w:tcW w:w="4820"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Ortodonti</w:t>
            </w:r>
          </w:p>
        </w:tc>
        <w:tc>
          <w:tcPr>
            <w:tcW w:w="3933"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1</w:t>
            </w:r>
          </w:p>
        </w:tc>
      </w:tr>
      <w:tr w:rsidR="00D60688" w:rsidRPr="006D1A06" w:rsidTr="00D60688">
        <w:tc>
          <w:tcPr>
            <w:tcW w:w="4820"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 xml:space="preserve">Anesteziyoloji ve </w:t>
            </w:r>
            <w:proofErr w:type="spellStart"/>
            <w:r w:rsidRPr="006D1A06">
              <w:rPr>
                <w:rFonts w:ascii="Times New Roman" w:hAnsi="Times New Roman" w:cs="Times New Roman"/>
                <w:bCs/>
                <w:sz w:val="24"/>
                <w:szCs w:val="24"/>
                <w:lang w:eastAsia="tr-TR"/>
              </w:rPr>
              <w:t>Reanimasyon</w:t>
            </w:r>
            <w:proofErr w:type="spellEnd"/>
          </w:p>
        </w:tc>
        <w:tc>
          <w:tcPr>
            <w:tcW w:w="3933"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2</w:t>
            </w:r>
          </w:p>
        </w:tc>
      </w:tr>
      <w:tr w:rsidR="00D60688" w:rsidRPr="006D1A06" w:rsidTr="00D60688">
        <w:tc>
          <w:tcPr>
            <w:tcW w:w="4820"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Kulak Burun Boğaz Hastalıkları</w:t>
            </w:r>
          </w:p>
        </w:tc>
        <w:tc>
          <w:tcPr>
            <w:tcW w:w="3933"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3</w:t>
            </w:r>
          </w:p>
        </w:tc>
      </w:tr>
      <w:tr w:rsidR="00D60688" w:rsidRPr="006D1A06" w:rsidTr="00D60688">
        <w:tc>
          <w:tcPr>
            <w:tcW w:w="4820"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 xml:space="preserve">Plastik </w:t>
            </w:r>
            <w:proofErr w:type="spellStart"/>
            <w:r w:rsidRPr="006D1A06">
              <w:rPr>
                <w:rFonts w:ascii="Times New Roman" w:hAnsi="Times New Roman" w:cs="Times New Roman"/>
                <w:bCs/>
                <w:sz w:val="24"/>
                <w:szCs w:val="24"/>
                <w:lang w:eastAsia="tr-TR"/>
              </w:rPr>
              <w:t>Rekonstrüktif</w:t>
            </w:r>
            <w:proofErr w:type="spellEnd"/>
            <w:r w:rsidRPr="006D1A06">
              <w:rPr>
                <w:rFonts w:ascii="Times New Roman" w:hAnsi="Times New Roman" w:cs="Times New Roman"/>
                <w:bCs/>
                <w:sz w:val="24"/>
                <w:szCs w:val="24"/>
                <w:lang w:eastAsia="tr-TR"/>
              </w:rPr>
              <w:t xml:space="preserve"> ve Estetik Cerrahi</w:t>
            </w:r>
          </w:p>
        </w:tc>
        <w:tc>
          <w:tcPr>
            <w:tcW w:w="3933" w:type="dxa"/>
            <w:shd w:val="clear" w:color="auto" w:fill="auto"/>
          </w:tcPr>
          <w:p w:rsidR="00D60688" w:rsidRPr="006D1A06" w:rsidRDefault="00D60688" w:rsidP="006D1A06">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3</w:t>
            </w:r>
          </w:p>
        </w:tc>
      </w:tr>
    </w:tbl>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23"/>
      </w:tblGrid>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ACİL TIP ROTASYONU</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KLİNİK YETKİNLİKLER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Temel Yaşam Desteği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Havayolu Yönetimi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Pulmoner</w:t>
            </w:r>
            <w:proofErr w:type="spellEnd"/>
            <w:r w:rsidRPr="006D1A06">
              <w:rPr>
                <w:rFonts w:ascii="Times New Roman" w:hAnsi="Times New Roman"/>
                <w:sz w:val="24"/>
                <w:szCs w:val="24"/>
              </w:rPr>
              <w:t xml:space="preserve"> Aciller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GİRİŞİMSEL YETKİNLİK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Temel Yaşam Desteği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Havayolu Yönetimi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Pulmoner</w:t>
            </w:r>
            <w:proofErr w:type="spellEnd"/>
            <w:r w:rsidRPr="006D1A06">
              <w:rPr>
                <w:rFonts w:ascii="Times New Roman" w:hAnsi="Times New Roman"/>
                <w:sz w:val="24"/>
                <w:szCs w:val="24"/>
              </w:rPr>
              <w:t xml:space="preserve"> Aciller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bl>
    <w:p w:rsidR="000B57D2" w:rsidRDefault="000B57D2" w:rsidP="006D1A06">
      <w:pPr>
        <w:autoSpaceDE w:val="0"/>
        <w:autoSpaceDN w:val="0"/>
        <w:adjustRightInd w:val="0"/>
        <w:spacing w:after="0" w:line="360" w:lineRule="auto"/>
        <w:jc w:val="both"/>
        <w:rPr>
          <w:rFonts w:ascii="Times New Roman" w:hAnsi="Times New Roman" w:cs="Times New Roman"/>
          <w:sz w:val="24"/>
          <w:szCs w:val="24"/>
        </w:rPr>
      </w:pPr>
    </w:p>
    <w:p w:rsidR="000B57D2" w:rsidRDefault="000B57D2">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23"/>
      </w:tblGrid>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lastRenderedPageBreak/>
              <w:t>ORTODONTİ</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KLİNİK YETKİNLİKLER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Ortodontik</w:t>
            </w:r>
            <w:proofErr w:type="spellEnd"/>
            <w:r w:rsidRPr="006D1A06">
              <w:rPr>
                <w:rFonts w:ascii="Times New Roman" w:hAnsi="Times New Roman"/>
                <w:sz w:val="24"/>
                <w:szCs w:val="24"/>
              </w:rPr>
              <w:t xml:space="preserve"> düzensizlikler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Dudak damak yarıkları etiyoloji, sınıflandırma ve tedavi protokolleri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Temporomandibuler</w:t>
            </w:r>
            <w:proofErr w:type="spellEnd"/>
            <w:r w:rsidRPr="006D1A06">
              <w:rPr>
                <w:rFonts w:ascii="Times New Roman" w:hAnsi="Times New Roman"/>
                <w:sz w:val="24"/>
                <w:szCs w:val="24"/>
              </w:rPr>
              <w:t xml:space="preserve"> eklem</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GİRİŞİMSEL YETKİNLİK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Ortodontik</w:t>
            </w:r>
            <w:proofErr w:type="spellEnd"/>
            <w:r w:rsidRPr="006D1A06">
              <w:rPr>
                <w:rFonts w:ascii="Times New Roman" w:hAnsi="Times New Roman"/>
                <w:sz w:val="24"/>
                <w:szCs w:val="24"/>
              </w:rPr>
              <w:t xml:space="preserve"> düzensizlikler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 xml:space="preserve">Yumuşak doku </w:t>
            </w:r>
            <w:proofErr w:type="spellStart"/>
            <w:r w:rsidRPr="006D1A06">
              <w:rPr>
                <w:rFonts w:ascii="Times New Roman" w:hAnsi="Times New Roman"/>
                <w:sz w:val="24"/>
                <w:szCs w:val="24"/>
              </w:rPr>
              <w:t>deformiteleri</w:t>
            </w:r>
            <w:proofErr w:type="spell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 xml:space="preserve">Dudak damak yarıkları </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2</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Temporomandibuler</w:t>
            </w:r>
            <w:proofErr w:type="spellEnd"/>
            <w:r w:rsidRPr="006D1A06">
              <w:rPr>
                <w:rFonts w:ascii="Times New Roman" w:hAnsi="Times New Roman"/>
                <w:sz w:val="24"/>
                <w:szCs w:val="24"/>
              </w:rPr>
              <w:t xml:space="preserve"> eklem</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bl>
    <w:p w:rsidR="00D60688" w:rsidRPr="006D1A06" w:rsidRDefault="00D60688" w:rsidP="006D1A06">
      <w:pPr>
        <w:autoSpaceDE w:val="0"/>
        <w:autoSpaceDN w:val="0"/>
        <w:adjustRightInd w:val="0"/>
        <w:spacing w:after="0" w:line="36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23"/>
      </w:tblGrid>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ANESTEZİYOLOJİ VE REANİMASYON</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KLİNİK YETKİNLİKLER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Lokal anestezide kullanılan farmakolojik ajanlar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Analjeziklerin kullanımı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Ağrı tedavisi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GİRİŞİMSEL YETKİNLİK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Vasküler</w:t>
            </w:r>
            <w:proofErr w:type="spellEnd"/>
            <w:r w:rsidRPr="006D1A06">
              <w:rPr>
                <w:rFonts w:ascii="Times New Roman" w:hAnsi="Times New Roman"/>
                <w:sz w:val="24"/>
                <w:szCs w:val="24"/>
              </w:rPr>
              <w:t xml:space="preserve"> girişim</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Acil yaşam desteği algoritması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 xml:space="preserve">Ameliyat öncesi </w:t>
            </w:r>
            <w:proofErr w:type="spellStart"/>
            <w:r w:rsidRPr="006D1A06">
              <w:rPr>
                <w:rFonts w:ascii="Times New Roman" w:hAnsi="Times New Roman"/>
                <w:sz w:val="24"/>
                <w:szCs w:val="24"/>
              </w:rPr>
              <w:t>sedasyon</w:t>
            </w:r>
            <w:proofErr w:type="spellEnd"/>
            <w:r w:rsidRPr="006D1A06">
              <w:rPr>
                <w:rFonts w:ascii="Times New Roman" w:hAnsi="Times New Roman"/>
                <w:sz w:val="24"/>
                <w:szCs w:val="24"/>
              </w:rPr>
              <w:t xml:space="preserve"> uygulamaları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Lokal anestezi uygulamaları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4</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Genel anestezi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p>
        </w:tc>
      </w:tr>
    </w:tbl>
    <w:p w:rsidR="00D26843" w:rsidRDefault="00D26843" w:rsidP="006D1A06">
      <w:pPr>
        <w:autoSpaceDE w:val="0"/>
        <w:autoSpaceDN w:val="0"/>
        <w:adjustRightInd w:val="0"/>
        <w:spacing w:after="0" w:line="360" w:lineRule="auto"/>
        <w:jc w:val="both"/>
        <w:rPr>
          <w:rFonts w:ascii="Times New Roman" w:hAnsi="Times New Roman" w:cs="Times New Roman"/>
          <w:sz w:val="24"/>
          <w:szCs w:val="24"/>
        </w:rPr>
      </w:pPr>
    </w:p>
    <w:p w:rsidR="00D26843" w:rsidRDefault="00D26843">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23"/>
      </w:tblGrid>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lastRenderedPageBreak/>
              <w:t>KULAK BURUN BOĞAZ HASTALIKLARI</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KLİNİK YETKİNLİKLER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 xml:space="preserve">Üst solunum yolu ve baş boyun bölgesi </w:t>
            </w:r>
            <w:proofErr w:type="gramStart"/>
            <w:r w:rsidRPr="006D1A06">
              <w:rPr>
                <w:rFonts w:ascii="Times New Roman" w:hAnsi="Times New Roman"/>
                <w:sz w:val="24"/>
                <w:szCs w:val="24"/>
              </w:rPr>
              <w:t>enfeksiyonları</w:t>
            </w:r>
            <w:proofErr w:type="gram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A</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 xml:space="preserve">Baş-boyun bölgesi </w:t>
            </w:r>
            <w:proofErr w:type="spellStart"/>
            <w:r w:rsidRPr="006D1A06">
              <w:rPr>
                <w:rFonts w:ascii="Times New Roman" w:hAnsi="Times New Roman"/>
                <w:sz w:val="24"/>
                <w:szCs w:val="24"/>
              </w:rPr>
              <w:t>benign</w:t>
            </w:r>
            <w:proofErr w:type="spellEnd"/>
            <w:r w:rsidRPr="006D1A06">
              <w:rPr>
                <w:rFonts w:ascii="Times New Roman" w:hAnsi="Times New Roman"/>
                <w:sz w:val="24"/>
                <w:szCs w:val="24"/>
              </w:rPr>
              <w:t>-</w:t>
            </w:r>
            <w:proofErr w:type="spellStart"/>
            <w:r w:rsidRPr="006D1A06">
              <w:rPr>
                <w:rFonts w:ascii="Times New Roman" w:hAnsi="Times New Roman"/>
                <w:sz w:val="24"/>
                <w:szCs w:val="24"/>
              </w:rPr>
              <w:t>malign</w:t>
            </w:r>
            <w:proofErr w:type="spellEnd"/>
            <w:r w:rsidRPr="006D1A06">
              <w:rPr>
                <w:rFonts w:ascii="Times New Roman" w:hAnsi="Times New Roman"/>
                <w:sz w:val="24"/>
                <w:szCs w:val="24"/>
              </w:rPr>
              <w:t xml:space="preserve"> patolojileri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B, K</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Paranasal</w:t>
            </w:r>
            <w:proofErr w:type="spellEnd"/>
            <w:r w:rsidRPr="006D1A06">
              <w:rPr>
                <w:rFonts w:ascii="Times New Roman" w:hAnsi="Times New Roman"/>
                <w:sz w:val="24"/>
                <w:szCs w:val="24"/>
              </w:rPr>
              <w:t xml:space="preserve"> sinüsler ve patolojileri</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D26843">
            <w:pPr>
              <w:pStyle w:val="ColorfulList-Accent11"/>
              <w:spacing w:after="0"/>
              <w:ind w:left="0"/>
              <w:jc w:val="both"/>
              <w:rPr>
                <w:rFonts w:ascii="Times New Roman" w:hAnsi="Times New Roman"/>
                <w:sz w:val="24"/>
                <w:szCs w:val="24"/>
              </w:rPr>
            </w:pPr>
            <w:r w:rsidRPr="006D1A06">
              <w:rPr>
                <w:rFonts w:ascii="Times New Roman" w:hAnsi="Times New Roman"/>
                <w:sz w:val="24"/>
                <w:szCs w:val="24"/>
              </w:rPr>
              <w:t xml:space="preserve">Duyu ve </w:t>
            </w:r>
            <w:proofErr w:type="spellStart"/>
            <w:r w:rsidRPr="006D1A06">
              <w:rPr>
                <w:rFonts w:ascii="Times New Roman" w:hAnsi="Times New Roman"/>
                <w:sz w:val="24"/>
                <w:szCs w:val="24"/>
              </w:rPr>
              <w:t>fasiyal</w:t>
            </w:r>
            <w:proofErr w:type="spellEnd"/>
            <w:r w:rsidRPr="006D1A06">
              <w:rPr>
                <w:rFonts w:ascii="Times New Roman" w:hAnsi="Times New Roman"/>
                <w:sz w:val="24"/>
                <w:szCs w:val="24"/>
              </w:rPr>
              <w:t xml:space="preserve"> fonksiyon kayıpları, </w:t>
            </w:r>
            <w:proofErr w:type="spellStart"/>
            <w:r w:rsidRPr="006D1A06">
              <w:rPr>
                <w:rFonts w:ascii="Times New Roman" w:hAnsi="Times New Roman"/>
                <w:sz w:val="24"/>
                <w:szCs w:val="24"/>
              </w:rPr>
              <w:t>septum</w:t>
            </w:r>
            <w:proofErr w:type="spellEnd"/>
            <w:r w:rsidRPr="006D1A06">
              <w:rPr>
                <w:rFonts w:ascii="Times New Roman" w:hAnsi="Times New Roman"/>
                <w:sz w:val="24"/>
                <w:szCs w:val="24"/>
              </w:rPr>
              <w:t xml:space="preserve"> </w:t>
            </w:r>
            <w:proofErr w:type="spellStart"/>
            <w:r w:rsidRPr="006D1A06">
              <w:rPr>
                <w:rFonts w:ascii="Times New Roman" w:hAnsi="Times New Roman"/>
                <w:sz w:val="24"/>
                <w:szCs w:val="24"/>
              </w:rPr>
              <w:t>deviasyonu</w:t>
            </w:r>
            <w:proofErr w:type="spellEnd"/>
            <w:r w:rsidRPr="006D1A06">
              <w:rPr>
                <w:rFonts w:ascii="Times New Roman" w:hAnsi="Times New Roman"/>
                <w:sz w:val="24"/>
                <w:szCs w:val="24"/>
              </w:rPr>
              <w:t xml:space="preserve"> gibi </w:t>
            </w:r>
            <w:proofErr w:type="gramStart"/>
            <w:r w:rsidRPr="006D1A06">
              <w:rPr>
                <w:rFonts w:ascii="Times New Roman" w:hAnsi="Times New Roman"/>
                <w:sz w:val="24"/>
                <w:szCs w:val="24"/>
              </w:rPr>
              <w:t>anomaliler</w:t>
            </w:r>
            <w:proofErr w:type="gram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Maksillofasiyal</w:t>
            </w:r>
            <w:proofErr w:type="spellEnd"/>
            <w:r w:rsidRPr="006D1A06">
              <w:rPr>
                <w:rFonts w:ascii="Times New Roman" w:hAnsi="Times New Roman"/>
                <w:sz w:val="24"/>
                <w:szCs w:val="24"/>
              </w:rPr>
              <w:t xml:space="preserve"> </w:t>
            </w:r>
            <w:proofErr w:type="gramStart"/>
            <w:r w:rsidRPr="006D1A06">
              <w:rPr>
                <w:rFonts w:ascii="Times New Roman" w:hAnsi="Times New Roman"/>
                <w:sz w:val="24"/>
                <w:szCs w:val="24"/>
              </w:rPr>
              <w:t>travma</w:t>
            </w:r>
            <w:proofErr w:type="gram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TT, A, K</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GİRİŞİMSEL YETKİNLİK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Burun kanamaları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3</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Yabancı cisimler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3</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Maksillofasiyal</w:t>
            </w:r>
            <w:proofErr w:type="spellEnd"/>
            <w:r w:rsidRPr="006D1A06">
              <w:rPr>
                <w:rFonts w:ascii="Times New Roman" w:hAnsi="Times New Roman"/>
                <w:sz w:val="24"/>
                <w:szCs w:val="24"/>
              </w:rPr>
              <w:t xml:space="preserve"> </w:t>
            </w:r>
            <w:proofErr w:type="gramStart"/>
            <w:r w:rsidRPr="006D1A06">
              <w:rPr>
                <w:rFonts w:ascii="Times New Roman" w:hAnsi="Times New Roman"/>
                <w:sz w:val="24"/>
                <w:szCs w:val="24"/>
              </w:rPr>
              <w:t>enfeksiyonlar</w:t>
            </w:r>
            <w:proofErr w:type="gram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3</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 xml:space="preserve">Baş-boyun </w:t>
            </w:r>
            <w:proofErr w:type="spellStart"/>
            <w:r w:rsidRPr="006D1A06">
              <w:rPr>
                <w:rFonts w:ascii="Times New Roman" w:hAnsi="Times New Roman"/>
                <w:sz w:val="24"/>
                <w:szCs w:val="24"/>
              </w:rPr>
              <w:t>intraoperatif</w:t>
            </w:r>
            <w:proofErr w:type="spellEnd"/>
            <w:r w:rsidRPr="006D1A06">
              <w:rPr>
                <w:rFonts w:ascii="Times New Roman" w:hAnsi="Times New Roman"/>
                <w:sz w:val="24"/>
                <w:szCs w:val="24"/>
              </w:rPr>
              <w:t xml:space="preserve"> kanamaları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3</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 xml:space="preserve">Acil ve </w:t>
            </w:r>
            <w:proofErr w:type="spellStart"/>
            <w:r w:rsidRPr="006D1A06">
              <w:rPr>
                <w:rFonts w:ascii="Times New Roman" w:hAnsi="Times New Roman"/>
                <w:sz w:val="24"/>
                <w:szCs w:val="24"/>
              </w:rPr>
              <w:t>elektif</w:t>
            </w:r>
            <w:proofErr w:type="spellEnd"/>
            <w:r w:rsidRPr="006D1A06">
              <w:rPr>
                <w:rFonts w:ascii="Times New Roman" w:hAnsi="Times New Roman"/>
                <w:sz w:val="24"/>
                <w:szCs w:val="24"/>
              </w:rPr>
              <w:t xml:space="preserve"> </w:t>
            </w:r>
            <w:proofErr w:type="spellStart"/>
            <w:r w:rsidRPr="006D1A06">
              <w:rPr>
                <w:rFonts w:ascii="Times New Roman" w:hAnsi="Times New Roman"/>
                <w:sz w:val="24"/>
                <w:szCs w:val="24"/>
              </w:rPr>
              <w:t>trakeostomi</w:t>
            </w:r>
            <w:proofErr w:type="spell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2</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Malign</w:t>
            </w:r>
            <w:proofErr w:type="spellEnd"/>
            <w:r w:rsidRPr="006D1A06">
              <w:rPr>
                <w:rFonts w:ascii="Times New Roman" w:hAnsi="Times New Roman"/>
                <w:sz w:val="24"/>
                <w:szCs w:val="24"/>
              </w:rPr>
              <w:t xml:space="preserve"> tümör cerrahisi ve boyun </w:t>
            </w:r>
            <w:proofErr w:type="spellStart"/>
            <w:r w:rsidRPr="006D1A06">
              <w:rPr>
                <w:rFonts w:ascii="Times New Roman" w:hAnsi="Times New Roman"/>
                <w:sz w:val="24"/>
                <w:szCs w:val="24"/>
              </w:rPr>
              <w:t>diseksiyonu</w:t>
            </w:r>
            <w:proofErr w:type="spell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Maksillofasiyal</w:t>
            </w:r>
            <w:proofErr w:type="spellEnd"/>
            <w:r w:rsidRPr="006D1A06">
              <w:rPr>
                <w:rFonts w:ascii="Times New Roman" w:hAnsi="Times New Roman"/>
                <w:sz w:val="24"/>
                <w:szCs w:val="24"/>
              </w:rPr>
              <w:t xml:space="preserve"> </w:t>
            </w:r>
            <w:proofErr w:type="gramStart"/>
            <w:r w:rsidRPr="006D1A06">
              <w:rPr>
                <w:rFonts w:ascii="Times New Roman" w:hAnsi="Times New Roman"/>
                <w:sz w:val="24"/>
                <w:szCs w:val="24"/>
              </w:rPr>
              <w:t>travma</w:t>
            </w:r>
            <w:proofErr w:type="gram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3</w:t>
            </w:r>
          </w:p>
        </w:tc>
      </w:tr>
    </w:tbl>
    <w:p w:rsidR="00D60688" w:rsidRPr="006D1A06" w:rsidRDefault="00D60688" w:rsidP="006D1A06">
      <w:pPr>
        <w:autoSpaceDE w:val="0"/>
        <w:autoSpaceDN w:val="0"/>
        <w:adjustRightInd w:val="0"/>
        <w:spacing w:after="0" w:line="36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23"/>
      </w:tblGrid>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PLASTİK, REKONSTRÜKTİF VE ESTETİK CERRAHİ</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KLİNİK YETKİNLİKLER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Yara bakımı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Yarık dudak damak</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İntraoral</w:t>
            </w:r>
            <w:proofErr w:type="spellEnd"/>
            <w:r w:rsidRPr="006D1A06">
              <w:rPr>
                <w:rFonts w:ascii="Times New Roman" w:hAnsi="Times New Roman"/>
                <w:sz w:val="24"/>
                <w:szCs w:val="24"/>
              </w:rPr>
              <w:t xml:space="preserve"> ve </w:t>
            </w:r>
            <w:proofErr w:type="spellStart"/>
            <w:r w:rsidRPr="006D1A06">
              <w:rPr>
                <w:rFonts w:ascii="Times New Roman" w:hAnsi="Times New Roman"/>
                <w:sz w:val="24"/>
                <w:szCs w:val="24"/>
              </w:rPr>
              <w:t>ekstraoral</w:t>
            </w:r>
            <w:proofErr w:type="spellEnd"/>
            <w:r w:rsidRPr="006D1A06">
              <w:rPr>
                <w:rFonts w:ascii="Times New Roman" w:hAnsi="Times New Roman"/>
                <w:sz w:val="24"/>
                <w:szCs w:val="24"/>
              </w:rPr>
              <w:t xml:space="preserve"> tümörler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Greftler</w:t>
            </w:r>
            <w:proofErr w:type="spell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TT</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Travmatik</w:t>
            </w:r>
            <w:proofErr w:type="spellEnd"/>
            <w:r w:rsidRPr="006D1A06">
              <w:rPr>
                <w:rFonts w:ascii="Times New Roman" w:hAnsi="Times New Roman"/>
                <w:sz w:val="24"/>
                <w:szCs w:val="24"/>
              </w:rPr>
              <w:t xml:space="preserve"> yaralanma</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T</w:t>
            </w:r>
          </w:p>
        </w:tc>
      </w:tr>
      <w:tr w:rsidR="00D60688" w:rsidRPr="006D1A06" w:rsidTr="00D60688">
        <w:tc>
          <w:tcPr>
            <w:tcW w:w="8643" w:type="dxa"/>
            <w:gridSpan w:val="2"/>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GİRİŞİMSEL YETKİNLİK HEDEFLERİ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Adı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Yetkinlik Düzeyi</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Yara bakımı</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3</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r w:rsidRPr="006D1A06">
              <w:rPr>
                <w:rFonts w:ascii="Times New Roman" w:hAnsi="Times New Roman"/>
                <w:sz w:val="24"/>
                <w:szCs w:val="24"/>
              </w:rPr>
              <w:t>Yarık dudak damak</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3</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İntraoral</w:t>
            </w:r>
            <w:proofErr w:type="spellEnd"/>
            <w:r w:rsidRPr="006D1A06">
              <w:rPr>
                <w:rFonts w:ascii="Times New Roman" w:hAnsi="Times New Roman"/>
                <w:sz w:val="24"/>
                <w:szCs w:val="24"/>
              </w:rPr>
              <w:t xml:space="preserve"> ve </w:t>
            </w:r>
            <w:proofErr w:type="spellStart"/>
            <w:r w:rsidRPr="006D1A06">
              <w:rPr>
                <w:rFonts w:ascii="Times New Roman" w:hAnsi="Times New Roman"/>
                <w:sz w:val="24"/>
                <w:szCs w:val="24"/>
              </w:rPr>
              <w:t>ekstraoral</w:t>
            </w:r>
            <w:proofErr w:type="spellEnd"/>
            <w:r w:rsidRPr="006D1A06">
              <w:rPr>
                <w:rFonts w:ascii="Times New Roman" w:hAnsi="Times New Roman"/>
                <w:sz w:val="24"/>
                <w:szCs w:val="24"/>
              </w:rPr>
              <w:t xml:space="preserve"> tümörler</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Greftler</w:t>
            </w:r>
            <w:proofErr w:type="spellEnd"/>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4</w:t>
            </w:r>
          </w:p>
        </w:tc>
      </w:tr>
      <w:tr w:rsidR="00D60688" w:rsidRPr="006D1A06" w:rsidTr="00D60688">
        <w:tc>
          <w:tcPr>
            <w:tcW w:w="5920"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sz w:val="24"/>
                <w:szCs w:val="24"/>
              </w:rPr>
            </w:pPr>
            <w:proofErr w:type="spellStart"/>
            <w:r w:rsidRPr="006D1A06">
              <w:rPr>
                <w:rFonts w:ascii="Times New Roman" w:hAnsi="Times New Roman"/>
                <w:sz w:val="24"/>
                <w:szCs w:val="24"/>
              </w:rPr>
              <w:t>Travmatik</w:t>
            </w:r>
            <w:proofErr w:type="spellEnd"/>
            <w:r w:rsidRPr="006D1A06">
              <w:rPr>
                <w:rFonts w:ascii="Times New Roman" w:hAnsi="Times New Roman"/>
                <w:sz w:val="24"/>
                <w:szCs w:val="24"/>
              </w:rPr>
              <w:t xml:space="preserve"> yaralanma</w:t>
            </w:r>
          </w:p>
        </w:tc>
        <w:tc>
          <w:tcPr>
            <w:tcW w:w="2723" w:type="dxa"/>
            <w:shd w:val="clear" w:color="auto" w:fill="auto"/>
          </w:tcPr>
          <w:p w:rsidR="00D60688" w:rsidRPr="006D1A06" w:rsidRDefault="00D60688" w:rsidP="006D1A06">
            <w:pPr>
              <w:pStyle w:val="ColorfulList-Accent11"/>
              <w:spacing w:after="0" w:line="360" w:lineRule="auto"/>
              <w:ind w:left="0"/>
              <w:jc w:val="both"/>
              <w:rPr>
                <w:rFonts w:ascii="Times New Roman" w:hAnsi="Times New Roman"/>
                <w:b/>
                <w:sz w:val="24"/>
                <w:szCs w:val="24"/>
              </w:rPr>
            </w:pPr>
            <w:r w:rsidRPr="006D1A06">
              <w:rPr>
                <w:rFonts w:ascii="Times New Roman" w:hAnsi="Times New Roman"/>
                <w:b/>
                <w:sz w:val="24"/>
                <w:szCs w:val="24"/>
              </w:rPr>
              <w:t>1</w:t>
            </w:r>
          </w:p>
        </w:tc>
      </w:tr>
    </w:tbl>
    <w:p w:rsidR="00D60688" w:rsidRPr="006D1A06" w:rsidRDefault="00D60688"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spacing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İ-Bilgi Hedefleri:</w:t>
      </w:r>
    </w:p>
    <w:p w:rsidR="00604B0B" w:rsidRPr="006D1A06" w:rsidRDefault="00604B0B" w:rsidP="006D1A06">
      <w:pPr>
        <w:autoSpaceDE w:val="0"/>
        <w:autoSpaceDN w:val="0"/>
        <w:adjustRightInd w:val="0"/>
        <w:spacing w:after="0" w:line="360" w:lineRule="auto"/>
        <w:ind w:firstLine="360"/>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     Baş-boyun bölgesinin anatomisi, fizyolojisi ve patolojileri</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Radyolojik tetkik yöntemleri ve radyolojik bulguları değerlendirme</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Hastanın sistemik durumunu, ağız bulgularını ve mevcut destek dişleri değerlendirme</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Teşhis ve tedavi planlaması yapabilme</w:t>
      </w:r>
    </w:p>
    <w:p w:rsidR="00604B0B" w:rsidRPr="006D1A06" w:rsidRDefault="008151FF"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 xml:space="preserve">Ağız, Diş ve Çene cerrahisi ile ilgili cihazları </w:t>
      </w:r>
      <w:r w:rsidR="00604B0B" w:rsidRPr="006D1A06">
        <w:rPr>
          <w:rFonts w:ascii="Times New Roman" w:eastAsia="TrebuchetMS" w:hAnsi="Times New Roman" w:cs="Times New Roman"/>
          <w:color w:val="000000"/>
          <w:sz w:val="24"/>
          <w:szCs w:val="24"/>
        </w:rPr>
        <w:t>tanı</w:t>
      </w:r>
      <w:r w:rsidRPr="006D1A06">
        <w:rPr>
          <w:rFonts w:ascii="Times New Roman" w:eastAsia="TrebuchetMS" w:hAnsi="Times New Roman" w:cs="Times New Roman"/>
          <w:color w:val="000000"/>
          <w:sz w:val="24"/>
          <w:szCs w:val="24"/>
        </w:rPr>
        <w:t>n</w:t>
      </w:r>
      <w:r w:rsidR="00604B0B" w:rsidRPr="006D1A06">
        <w:rPr>
          <w:rFonts w:ascii="Times New Roman" w:eastAsia="TrebuchetMS" w:hAnsi="Times New Roman" w:cs="Times New Roman"/>
          <w:color w:val="000000"/>
          <w:sz w:val="24"/>
          <w:szCs w:val="24"/>
        </w:rPr>
        <w:t>ma</w:t>
      </w:r>
      <w:r w:rsidRPr="006D1A06">
        <w:rPr>
          <w:rFonts w:ascii="Times New Roman" w:eastAsia="TrebuchetMS" w:hAnsi="Times New Roman" w:cs="Times New Roman"/>
          <w:color w:val="000000"/>
          <w:sz w:val="24"/>
          <w:szCs w:val="24"/>
        </w:rPr>
        <w:t>sı</w:t>
      </w:r>
      <w:r w:rsidR="00604B0B" w:rsidRPr="006D1A06">
        <w:rPr>
          <w:rFonts w:ascii="Times New Roman" w:eastAsia="TrebuchetMS" w:hAnsi="Times New Roman" w:cs="Times New Roman"/>
          <w:color w:val="000000"/>
          <w:sz w:val="24"/>
          <w:szCs w:val="24"/>
        </w:rPr>
        <w:t xml:space="preserve"> ve kullanımı</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 xml:space="preserve">Çene ilişkilerinin </w:t>
      </w:r>
      <w:r w:rsidR="008151FF" w:rsidRPr="006D1A06">
        <w:rPr>
          <w:rFonts w:ascii="Times New Roman" w:eastAsia="TrebuchetMS" w:hAnsi="Times New Roman" w:cs="Times New Roman"/>
          <w:color w:val="000000"/>
          <w:sz w:val="24"/>
          <w:szCs w:val="24"/>
        </w:rPr>
        <w:t>öğrenilmesi</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Yaşlı hastalarda, teşhis ve tedavi planlaması, gereken durumlarda evde, hastanede bakım</w:t>
      </w:r>
    </w:p>
    <w:p w:rsidR="008151FF" w:rsidRPr="006D1A06" w:rsidRDefault="008151FF" w:rsidP="006D1A0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Ağız Diş ve Çene cerrahisi uygulamalarında kullanılan klinik materyal - cihazların tanınması ve kullanılmasının öğrenilmesi,</w:t>
      </w:r>
    </w:p>
    <w:p w:rsidR="008151FF" w:rsidRPr="006D1A06" w:rsidRDefault="008151FF" w:rsidP="006D1A0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Ağız Diş ve Çenelerden alınan Radyolojik ve klinik bulguların değerlendirilmesi, </w:t>
      </w:r>
    </w:p>
    <w:p w:rsidR="008151FF" w:rsidRPr="006D1A06" w:rsidRDefault="008151FF" w:rsidP="006D1A0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Ağız Diş ve Çene ile ilgili hastalıklarda teşhis koyulması,</w:t>
      </w:r>
    </w:p>
    <w:p w:rsidR="008151FF" w:rsidRPr="006D1A06" w:rsidRDefault="008151FF" w:rsidP="006D1A0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Ağız Diş ve Çene ile ilgili tedavi planlamasının yapılması. </w:t>
      </w:r>
    </w:p>
    <w:p w:rsidR="008151FF" w:rsidRPr="006D1A06" w:rsidRDefault="008151FF" w:rsidP="006D1A0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Ameliyatlara uygun hasta hazırlıklarının öğrenilmesi,</w:t>
      </w:r>
    </w:p>
    <w:p w:rsidR="008151FF" w:rsidRPr="006D1A06" w:rsidRDefault="008151FF" w:rsidP="006D1A0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Ameliyatlarda kullanılan materyallerin </w:t>
      </w:r>
      <w:proofErr w:type="spellStart"/>
      <w:r w:rsidRPr="006D1A06">
        <w:rPr>
          <w:rFonts w:ascii="Times New Roman" w:hAnsi="Times New Roman" w:cs="Times New Roman"/>
          <w:sz w:val="24"/>
          <w:szCs w:val="24"/>
        </w:rPr>
        <w:t>biyouyumluluğunun</w:t>
      </w:r>
      <w:proofErr w:type="spellEnd"/>
      <w:r w:rsidRPr="006D1A06">
        <w:rPr>
          <w:rFonts w:ascii="Times New Roman" w:hAnsi="Times New Roman" w:cs="Times New Roman"/>
          <w:sz w:val="24"/>
          <w:szCs w:val="24"/>
        </w:rPr>
        <w:t xml:space="preserve"> bilinmesi ve değerlendirilmesi,</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 xml:space="preserve">Materyallerin olumsuz etkilerinden kaynaklı problemlerin tanınması, gerekli önlemlerin alınması ve sorunların giderilmesi </w:t>
      </w:r>
    </w:p>
    <w:p w:rsidR="00604B0B" w:rsidRPr="006D1A06" w:rsidRDefault="008151FF"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Baş boyun bölgesinin</w:t>
      </w:r>
      <w:r w:rsidR="00171B3B" w:rsidRPr="006D1A06">
        <w:rPr>
          <w:rFonts w:ascii="Times New Roman" w:eastAsia="TrebuchetMS" w:hAnsi="Times New Roman" w:cs="Times New Roman"/>
          <w:color w:val="000000"/>
          <w:sz w:val="24"/>
          <w:szCs w:val="24"/>
        </w:rPr>
        <w:t xml:space="preserve"> anatomisinin öğrenilmesi</w:t>
      </w:r>
    </w:p>
    <w:p w:rsidR="00171B3B" w:rsidRPr="006D1A06" w:rsidRDefault="00171B3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proofErr w:type="spellStart"/>
      <w:r w:rsidRPr="006D1A06">
        <w:rPr>
          <w:rFonts w:ascii="Times New Roman" w:eastAsia="TrebuchetMS" w:hAnsi="Times New Roman" w:cs="Times New Roman"/>
          <w:color w:val="000000"/>
          <w:sz w:val="24"/>
          <w:szCs w:val="24"/>
        </w:rPr>
        <w:t>İmplant</w:t>
      </w:r>
      <w:proofErr w:type="spellEnd"/>
      <w:r w:rsidRPr="006D1A06">
        <w:rPr>
          <w:rFonts w:ascii="Times New Roman" w:eastAsia="TrebuchetMS" w:hAnsi="Times New Roman" w:cs="Times New Roman"/>
          <w:color w:val="000000"/>
          <w:sz w:val="24"/>
          <w:szCs w:val="24"/>
        </w:rPr>
        <w:t xml:space="preserve"> planlamasının yapılması</w:t>
      </w:r>
    </w:p>
    <w:p w:rsidR="00604B0B" w:rsidRPr="006D1A06" w:rsidRDefault="00171B3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hAnsi="Times New Roman" w:cs="Times New Roman"/>
          <w:sz w:val="24"/>
          <w:szCs w:val="24"/>
        </w:rPr>
        <w:t xml:space="preserve">Ağız Diş ve Çene ile ilgili </w:t>
      </w:r>
      <w:r w:rsidRPr="006D1A06">
        <w:rPr>
          <w:rFonts w:ascii="Times New Roman" w:eastAsia="TrebuchetMS" w:hAnsi="Times New Roman" w:cs="Times New Roman"/>
          <w:color w:val="000000"/>
          <w:sz w:val="24"/>
          <w:szCs w:val="24"/>
        </w:rPr>
        <w:t>her türlü ameliyatın</w:t>
      </w:r>
      <w:r w:rsidR="00604B0B" w:rsidRPr="006D1A06">
        <w:rPr>
          <w:rFonts w:ascii="Times New Roman" w:eastAsia="TrebuchetMS" w:hAnsi="Times New Roman" w:cs="Times New Roman"/>
          <w:color w:val="000000"/>
          <w:sz w:val="24"/>
          <w:szCs w:val="24"/>
        </w:rPr>
        <w:t xml:space="preserve"> yapım aşamaları</w:t>
      </w:r>
      <w:r w:rsidRPr="006D1A06">
        <w:rPr>
          <w:rFonts w:ascii="Times New Roman" w:eastAsia="TrebuchetMS" w:hAnsi="Times New Roman" w:cs="Times New Roman"/>
          <w:color w:val="000000"/>
          <w:sz w:val="24"/>
          <w:szCs w:val="24"/>
        </w:rPr>
        <w:t>nın ve yapılmasının öğrenilmesi</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 xml:space="preserve">TME rahatsızlıklarının sınıflandırılması, </w:t>
      </w:r>
      <w:proofErr w:type="spellStart"/>
      <w:r w:rsidRPr="006D1A06">
        <w:rPr>
          <w:rFonts w:ascii="Times New Roman" w:eastAsia="TrebuchetMS" w:hAnsi="Times New Roman" w:cs="Times New Roman"/>
          <w:color w:val="000000"/>
          <w:sz w:val="24"/>
          <w:szCs w:val="24"/>
        </w:rPr>
        <w:t>etyolojisi</w:t>
      </w:r>
      <w:proofErr w:type="spellEnd"/>
      <w:r w:rsidRPr="006D1A06">
        <w:rPr>
          <w:rFonts w:ascii="Times New Roman" w:eastAsia="TrebuchetMS" w:hAnsi="Times New Roman" w:cs="Times New Roman"/>
          <w:color w:val="000000"/>
          <w:sz w:val="24"/>
          <w:szCs w:val="24"/>
        </w:rPr>
        <w:t>, teşhis yöntemleri</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TME ve ilişkili yapıların detaylı muayenesi</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 xml:space="preserve">TME rahatsızlıklarının ve </w:t>
      </w:r>
      <w:proofErr w:type="spellStart"/>
      <w:r w:rsidRPr="006D1A06">
        <w:rPr>
          <w:rFonts w:ascii="Times New Roman" w:eastAsia="TrebuchetMS" w:hAnsi="Times New Roman" w:cs="Times New Roman"/>
          <w:color w:val="000000"/>
          <w:sz w:val="24"/>
          <w:szCs w:val="24"/>
        </w:rPr>
        <w:t>disfonksyonlarının</w:t>
      </w:r>
      <w:proofErr w:type="spellEnd"/>
      <w:r w:rsidRPr="006D1A06">
        <w:rPr>
          <w:rFonts w:ascii="Times New Roman" w:eastAsia="TrebuchetMS" w:hAnsi="Times New Roman" w:cs="Times New Roman"/>
          <w:color w:val="000000"/>
          <w:sz w:val="24"/>
          <w:szCs w:val="24"/>
        </w:rPr>
        <w:t xml:space="preserve"> </w:t>
      </w:r>
      <w:r w:rsidR="00171B3B" w:rsidRPr="006D1A06">
        <w:rPr>
          <w:rFonts w:ascii="Times New Roman" w:eastAsia="TrebuchetMS" w:hAnsi="Times New Roman" w:cs="Times New Roman"/>
          <w:color w:val="000000"/>
          <w:sz w:val="24"/>
          <w:szCs w:val="24"/>
        </w:rPr>
        <w:t xml:space="preserve">cerrahi </w:t>
      </w:r>
      <w:r w:rsidRPr="006D1A06">
        <w:rPr>
          <w:rFonts w:ascii="Times New Roman" w:eastAsia="TrebuchetMS" w:hAnsi="Times New Roman" w:cs="Times New Roman"/>
          <w:color w:val="000000"/>
          <w:sz w:val="24"/>
          <w:szCs w:val="24"/>
        </w:rPr>
        <w:t>tedavi yöntemleri</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Farmakolojik tedavi, psikolojik, nörolojik, cerrahi ve fizik destek tedavileri için yönlendirme</w:t>
      </w:r>
    </w:p>
    <w:p w:rsidR="00604B0B" w:rsidRPr="006D1A06" w:rsidRDefault="00604B0B" w:rsidP="006D1A06">
      <w:pPr>
        <w:pStyle w:val="ListeParagraf"/>
        <w:numPr>
          <w:ilvl w:val="0"/>
          <w:numId w:val="9"/>
        </w:numPr>
        <w:autoSpaceDE w:val="0"/>
        <w:autoSpaceDN w:val="0"/>
        <w:adjustRightInd w:val="0"/>
        <w:spacing w:after="0" w:line="360" w:lineRule="auto"/>
        <w:jc w:val="both"/>
        <w:rPr>
          <w:rFonts w:ascii="Times New Roman" w:eastAsia="TrebuchetMS" w:hAnsi="Times New Roman" w:cs="Times New Roman"/>
          <w:color w:val="000000"/>
          <w:sz w:val="24"/>
          <w:szCs w:val="24"/>
        </w:rPr>
      </w:pPr>
      <w:r w:rsidRPr="006D1A06">
        <w:rPr>
          <w:rFonts w:ascii="Times New Roman" w:eastAsia="TrebuchetMS" w:hAnsi="Times New Roman" w:cs="Times New Roman"/>
          <w:color w:val="000000"/>
          <w:sz w:val="24"/>
          <w:szCs w:val="24"/>
        </w:rPr>
        <w:t xml:space="preserve">Çene yüz </w:t>
      </w:r>
      <w:proofErr w:type="spellStart"/>
      <w:r w:rsidRPr="006D1A06">
        <w:rPr>
          <w:rFonts w:ascii="Times New Roman" w:eastAsia="TrebuchetMS" w:hAnsi="Times New Roman" w:cs="Times New Roman"/>
          <w:color w:val="000000"/>
          <w:sz w:val="24"/>
          <w:szCs w:val="24"/>
        </w:rPr>
        <w:t>defektleri</w:t>
      </w:r>
      <w:proofErr w:type="spellEnd"/>
      <w:r w:rsidRPr="006D1A06">
        <w:rPr>
          <w:rFonts w:ascii="Times New Roman" w:eastAsia="TrebuchetMS" w:hAnsi="Times New Roman" w:cs="Times New Roman"/>
          <w:color w:val="000000"/>
          <w:sz w:val="24"/>
          <w:szCs w:val="24"/>
        </w:rPr>
        <w:t xml:space="preserve"> ve </w:t>
      </w:r>
      <w:proofErr w:type="spellStart"/>
      <w:r w:rsidRPr="006D1A06">
        <w:rPr>
          <w:rFonts w:ascii="Times New Roman" w:eastAsia="TrebuchetMS" w:hAnsi="Times New Roman" w:cs="Times New Roman"/>
          <w:color w:val="000000"/>
          <w:sz w:val="24"/>
          <w:szCs w:val="24"/>
        </w:rPr>
        <w:t>defektlerin</w:t>
      </w:r>
      <w:proofErr w:type="spellEnd"/>
      <w:r w:rsidRPr="006D1A06">
        <w:rPr>
          <w:rFonts w:ascii="Times New Roman" w:eastAsia="TrebuchetMS" w:hAnsi="Times New Roman" w:cs="Times New Roman"/>
          <w:color w:val="000000"/>
          <w:sz w:val="24"/>
          <w:szCs w:val="24"/>
        </w:rPr>
        <w:t xml:space="preserve"> </w:t>
      </w:r>
      <w:proofErr w:type="spellStart"/>
      <w:r w:rsidRPr="006D1A06">
        <w:rPr>
          <w:rFonts w:ascii="Times New Roman" w:eastAsia="TrebuchetMS" w:hAnsi="Times New Roman" w:cs="Times New Roman"/>
          <w:color w:val="000000"/>
          <w:sz w:val="24"/>
          <w:szCs w:val="24"/>
        </w:rPr>
        <w:t>etyolojisi</w:t>
      </w:r>
      <w:proofErr w:type="spellEnd"/>
      <w:r w:rsidRPr="006D1A06">
        <w:rPr>
          <w:rFonts w:ascii="Times New Roman" w:eastAsia="TrebuchetMS" w:hAnsi="Times New Roman" w:cs="Times New Roman"/>
          <w:color w:val="000000"/>
          <w:sz w:val="24"/>
          <w:szCs w:val="24"/>
        </w:rPr>
        <w:t xml:space="preserve"> </w:t>
      </w:r>
    </w:p>
    <w:p w:rsidR="00171B3B" w:rsidRPr="006D1A06" w:rsidRDefault="00171B3B" w:rsidP="006D1A06">
      <w:pPr>
        <w:spacing w:line="360" w:lineRule="auto"/>
        <w:jc w:val="both"/>
        <w:rPr>
          <w:rFonts w:ascii="Times New Roman" w:hAnsi="Times New Roman" w:cs="Times New Roman"/>
          <w:b/>
          <w:bCs/>
          <w:sz w:val="24"/>
          <w:szCs w:val="24"/>
          <w:highlight w:val="yellow"/>
          <w:u w:val="single"/>
        </w:rPr>
      </w:pPr>
    </w:p>
    <w:p w:rsidR="003442BA" w:rsidRDefault="003442BA">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604B0B" w:rsidRPr="006D1A06" w:rsidRDefault="00604B0B" w:rsidP="006D1A06">
      <w:pPr>
        <w:spacing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lastRenderedPageBreak/>
        <w:t>J-Beceri Hedefleri</w:t>
      </w:r>
    </w:p>
    <w:tbl>
      <w:tblPr>
        <w:tblW w:w="9180" w:type="dxa"/>
        <w:tblInd w:w="108" w:type="dxa"/>
        <w:tblLayout w:type="fixed"/>
        <w:tblLook w:val="04A0"/>
      </w:tblPr>
      <w:tblGrid>
        <w:gridCol w:w="6480"/>
        <w:gridCol w:w="2700"/>
      </w:tblGrid>
      <w:tr w:rsidR="00171B3B" w:rsidRPr="006D1A06" w:rsidTr="004A4695">
        <w:trPr>
          <w:trHeight w:val="324"/>
        </w:trPr>
        <w:tc>
          <w:tcPr>
            <w:tcW w:w="6480" w:type="dxa"/>
            <w:tcBorders>
              <w:top w:val="single" w:sz="4" w:space="0" w:color="auto"/>
              <w:left w:val="single" w:sz="4" w:space="0" w:color="auto"/>
              <w:bottom w:val="single" w:sz="4" w:space="0" w:color="auto"/>
              <w:right w:val="single" w:sz="4" w:space="0" w:color="auto"/>
            </w:tcBorders>
          </w:tcPr>
          <w:p w:rsidR="00171B3B" w:rsidRPr="006D1A06" w:rsidRDefault="00171B3B" w:rsidP="006D1A06">
            <w:pPr>
              <w:spacing w:line="360" w:lineRule="auto"/>
              <w:jc w:val="both"/>
              <w:rPr>
                <w:rFonts w:ascii="Times New Roman" w:hAnsi="Times New Roman" w:cs="Times New Roman"/>
                <w:b/>
                <w:sz w:val="24"/>
                <w:szCs w:val="24"/>
              </w:rPr>
            </w:pPr>
            <w:r w:rsidRPr="006D1A06">
              <w:rPr>
                <w:rFonts w:ascii="Times New Roman" w:hAnsi="Times New Roman" w:cs="Times New Roman"/>
                <w:b/>
                <w:sz w:val="24"/>
                <w:szCs w:val="24"/>
              </w:rPr>
              <w:t>Yapılan uygulama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b/>
                <w:sz w:val="24"/>
                <w:szCs w:val="24"/>
              </w:rPr>
              <w:t>Adedi</w:t>
            </w:r>
          </w:p>
        </w:tc>
      </w:tr>
      <w:tr w:rsidR="00171B3B" w:rsidRPr="006D1A06" w:rsidTr="004A4695">
        <w:trPr>
          <w:trHeight w:val="324"/>
        </w:trPr>
        <w:tc>
          <w:tcPr>
            <w:tcW w:w="6480" w:type="dxa"/>
            <w:tcBorders>
              <w:top w:val="single" w:sz="4" w:space="0" w:color="auto"/>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Diş</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çekimi</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2000</w:t>
            </w:r>
          </w:p>
        </w:tc>
      </w:tr>
      <w:tr w:rsidR="00171B3B" w:rsidRPr="006D1A06" w:rsidTr="004A4695">
        <w:trPr>
          <w:trHeight w:val="216"/>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Gömülü</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diş</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çekimi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mukoza</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retansiyonlu</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500</w:t>
            </w:r>
          </w:p>
        </w:tc>
      </w:tr>
      <w:tr w:rsidR="00171B3B" w:rsidRPr="006D1A06" w:rsidTr="004A4695">
        <w:trPr>
          <w:trHeight w:val="270"/>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Gömülü</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diş</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çekimi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kemik</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retansiyonlu</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250</w:t>
            </w:r>
          </w:p>
        </w:tc>
      </w:tr>
      <w:tr w:rsidR="00171B3B" w:rsidRPr="006D1A06" w:rsidTr="004A4695">
        <w:trPr>
          <w:trHeight w:val="216"/>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Gömülü</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kanin</w:t>
            </w:r>
            <w:proofErr w:type="spellEnd"/>
            <w:r w:rsidRPr="006D1A06">
              <w:rPr>
                <w:rFonts w:ascii="Times New Roman" w:hAnsi="Times New Roman" w:cs="Times New Roman"/>
                <w:sz w:val="24"/>
                <w:szCs w:val="24"/>
                <w:lang w:val="en-US"/>
              </w:rPr>
              <w:t xml:space="preserve">-premolar </w:t>
            </w:r>
            <w:proofErr w:type="spellStart"/>
            <w:r w:rsidRPr="006D1A06">
              <w:rPr>
                <w:rFonts w:ascii="Times New Roman" w:hAnsi="Times New Roman" w:cs="Times New Roman"/>
                <w:sz w:val="24"/>
                <w:szCs w:val="24"/>
                <w:lang w:val="en-US"/>
              </w:rPr>
              <w:t>diş</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çekimi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50</w:t>
            </w:r>
          </w:p>
        </w:tc>
      </w:tr>
      <w:tr w:rsidR="00171B3B" w:rsidRPr="006D1A06" w:rsidTr="004A4695">
        <w:trPr>
          <w:trHeight w:val="270"/>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Kök</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ucu</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rezeksiyonu</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Alveolit</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cerrahi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tedavisi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30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Alveol</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plastiği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Alveol</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düzeltilmesi</w:t>
            </w:r>
            <w:proofErr w:type="spellEnd"/>
            <w:r w:rsidRPr="006D1A06">
              <w:rPr>
                <w:rFonts w:ascii="Times New Roman" w:hAnsi="Times New Roman" w:cs="Times New Roman"/>
                <w:sz w:val="24"/>
                <w:szCs w:val="24"/>
                <w:lang w:val="en-US"/>
              </w:rPr>
              <w:t>,</w:t>
            </w:r>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 xml:space="preserve">Kist </w:t>
            </w:r>
            <w:proofErr w:type="spellStart"/>
            <w:r w:rsidRPr="006D1A06">
              <w:rPr>
                <w:rFonts w:ascii="Times New Roman" w:hAnsi="Times New Roman" w:cs="Times New Roman"/>
                <w:sz w:val="24"/>
                <w:szCs w:val="24"/>
                <w:lang w:val="en-US"/>
              </w:rPr>
              <w:t>operasyonu</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30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Osteomiyelit</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operasyonu</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Çene</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lüksasyonu</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Vestibüloplasti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20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Sinüs</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plastiği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5</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Sert</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doku</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greftleme</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5</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Biyopsi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30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 xml:space="preserve">Apse </w:t>
            </w:r>
            <w:proofErr w:type="spellStart"/>
            <w:r w:rsidRPr="006D1A06">
              <w:rPr>
                <w:rFonts w:ascii="Times New Roman" w:hAnsi="Times New Roman" w:cs="Times New Roman"/>
                <w:sz w:val="24"/>
                <w:szCs w:val="24"/>
                <w:lang w:val="en-US"/>
              </w:rPr>
              <w:t>drenajı</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Fizik</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tedavi</w:t>
            </w:r>
            <w:proofErr w:type="spellEnd"/>
            <w:r w:rsidRPr="006D1A06">
              <w:rPr>
                <w:rFonts w:ascii="Times New Roman" w:hAnsi="Times New Roman" w:cs="Times New Roman"/>
                <w:sz w:val="24"/>
                <w:szCs w:val="24"/>
                <w:lang w:val="en-US"/>
              </w:rPr>
              <w:t xml:space="preserve"> </w:t>
            </w:r>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Ototransplantasyon</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3</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Stomatit</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tedavisi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Kemik</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içi</w:t>
            </w:r>
            <w:proofErr w:type="spellEnd"/>
            <w:r w:rsidRPr="006D1A06">
              <w:rPr>
                <w:rFonts w:ascii="Times New Roman" w:hAnsi="Times New Roman" w:cs="Times New Roman"/>
                <w:sz w:val="24"/>
                <w:szCs w:val="24"/>
                <w:lang w:val="en-US"/>
              </w:rPr>
              <w:t xml:space="preserve"> implant </w:t>
            </w:r>
            <w:proofErr w:type="spellStart"/>
            <w:r w:rsidRPr="006D1A06">
              <w:rPr>
                <w:rFonts w:ascii="Times New Roman" w:hAnsi="Times New Roman" w:cs="Times New Roman"/>
                <w:sz w:val="24"/>
                <w:szCs w:val="24"/>
                <w:lang w:val="en-US"/>
              </w:rPr>
              <w:t>uygulaması</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Odontojenik</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tümör</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operasyonu</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20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lastRenderedPageBreak/>
              <w:t>Cerrahi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nevralji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tedavisi</w:t>
            </w:r>
            <w:proofErr w:type="spellEnd"/>
            <w:r w:rsidRPr="006D1A06">
              <w:rPr>
                <w:rFonts w:ascii="Times New Roman" w:hAnsi="Times New Roman" w:cs="Times New Roman"/>
                <w:sz w:val="24"/>
                <w:szCs w:val="24"/>
                <w:lang w:val="en-US"/>
              </w:rPr>
              <w:t xml:space="preserve"> </w:t>
            </w:r>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5</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Narkozlu</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diş</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çekimi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genel</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anestezi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ile</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Oro-</w:t>
            </w:r>
            <w:proofErr w:type="spellStart"/>
            <w:r w:rsidRPr="006D1A06">
              <w:rPr>
                <w:rFonts w:ascii="Times New Roman" w:hAnsi="Times New Roman" w:cs="Times New Roman"/>
                <w:sz w:val="24"/>
                <w:szCs w:val="24"/>
                <w:lang w:val="en-US"/>
              </w:rPr>
              <w:t>antral</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fistül</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tedavisi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3</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Ortodontik</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tedavi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amaçlı</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gömülü</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dişlerin</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üzerinin</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açılması</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Temparomandibüler</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eklem</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tedavisi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30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Temparomandibüler</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eklem</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içi</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enjeksiyon</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20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Gingivektomi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Frenektomi</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10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Lazer</w:t>
            </w:r>
            <w:proofErr w:type="spellEnd"/>
            <w:r w:rsidRPr="006D1A06">
              <w:rPr>
                <w:rFonts w:ascii="Times New Roman" w:hAnsi="Times New Roman" w:cs="Times New Roman"/>
                <w:sz w:val="24"/>
                <w:szCs w:val="24"/>
                <w:lang w:val="en-US"/>
              </w:rPr>
              <w:t xml:space="preserve"> </w:t>
            </w:r>
            <w:proofErr w:type="spellStart"/>
            <w:r w:rsidRPr="006D1A06">
              <w:rPr>
                <w:rFonts w:ascii="Times New Roman" w:hAnsi="Times New Roman" w:cs="Times New Roman"/>
                <w:sz w:val="24"/>
                <w:szCs w:val="24"/>
                <w:lang w:val="en-US"/>
              </w:rPr>
              <w:t>ile</w:t>
            </w:r>
            <w:proofErr w:type="spellEnd"/>
            <w:r w:rsidRPr="006D1A06">
              <w:rPr>
                <w:rFonts w:ascii="Times New Roman" w:hAnsi="Times New Roman" w:cs="Times New Roman"/>
                <w:sz w:val="24"/>
                <w:szCs w:val="24"/>
                <w:lang w:val="en-US"/>
              </w:rPr>
              <w:t xml:space="preserve"> minor </w:t>
            </w:r>
            <w:proofErr w:type="spellStart"/>
            <w:r w:rsidRPr="006D1A06">
              <w:rPr>
                <w:rFonts w:ascii="Times New Roman" w:hAnsi="Times New Roman" w:cs="Times New Roman"/>
                <w:sz w:val="24"/>
                <w:szCs w:val="24"/>
                <w:lang w:val="en-US"/>
              </w:rPr>
              <w:t>cerrahi</w:t>
            </w:r>
            <w:proofErr w:type="spellEnd"/>
            <w:r w:rsidRPr="006D1A06">
              <w:rPr>
                <w:rFonts w:ascii="Times New Roman" w:hAnsi="Times New Roman" w:cs="Times New Roman"/>
                <w:sz w:val="24"/>
                <w:szCs w:val="24"/>
                <w:lang w:val="en-US"/>
              </w:rPr>
              <w:t xml:space="preserve"> </w:t>
            </w:r>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20</w:t>
            </w:r>
          </w:p>
        </w:tc>
      </w:tr>
      <w:tr w:rsidR="00171B3B" w:rsidRPr="006D1A06" w:rsidTr="004A4695">
        <w:trPr>
          <w:trHeight w:val="265"/>
        </w:trPr>
        <w:tc>
          <w:tcPr>
            <w:tcW w:w="6480" w:type="dxa"/>
            <w:tcBorders>
              <w:top w:val="nil"/>
              <w:left w:val="single" w:sz="4" w:space="0" w:color="auto"/>
              <w:bottom w:val="single" w:sz="4" w:space="0" w:color="auto"/>
              <w:right w:val="single" w:sz="4" w:space="0" w:color="auto"/>
            </w:tcBorders>
            <w:vAlign w:val="center"/>
          </w:tcPr>
          <w:p w:rsidR="00171B3B" w:rsidRPr="006D1A06" w:rsidRDefault="00171B3B" w:rsidP="006D1A06">
            <w:pPr>
              <w:spacing w:line="360" w:lineRule="auto"/>
              <w:jc w:val="both"/>
              <w:rPr>
                <w:rFonts w:ascii="Times New Roman" w:hAnsi="Times New Roman" w:cs="Times New Roman"/>
                <w:sz w:val="24"/>
                <w:szCs w:val="24"/>
                <w:lang w:val="en-US"/>
              </w:rPr>
            </w:pPr>
            <w:proofErr w:type="spellStart"/>
            <w:r w:rsidRPr="006D1A06">
              <w:rPr>
                <w:rFonts w:ascii="Times New Roman" w:hAnsi="Times New Roman" w:cs="Times New Roman"/>
                <w:sz w:val="24"/>
                <w:szCs w:val="24"/>
                <w:lang w:val="en-US"/>
              </w:rPr>
              <w:t>Artrosentez</w:t>
            </w:r>
            <w:proofErr w:type="spellEnd"/>
          </w:p>
        </w:tc>
        <w:tc>
          <w:tcPr>
            <w:tcW w:w="2700" w:type="dxa"/>
            <w:tcBorders>
              <w:top w:val="nil"/>
              <w:left w:val="single" w:sz="4" w:space="0" w:color="auto"/>
              <w:bottom w:val="single" w:sz="4" w:space="0" w:color="auto"/>
              <w:right w:val="single" w:sz="4" w:space="0" w:color="auto"/>
            </w:tcBorders>
            <w:shd w:val="clear" w:color="auto" w:fill="auto"/>
            <w:vAlign w:val="center"/>
          </w:tcPr>
          <w:p w:rsidR="00171B3B" w:rsidRPr="006D1A06" w:rsidRDefault="00171B3B" w:rsidP="006D1A06">
            <w:pPr>
              <w:spacing w:line="360" w:lineRule="auto"/>
              <w:jc w:val="both"/>
              <w:rPr>
                <w:rFonts w:ascii="Times New Roman" w:hAnsi="Times New Roman" w:cs="Times New Roman"/>
                <w:sz w:val="24"/>
                <w:szCs w:val="24"/>
                <w:lang w:val="en-US"/>
              </w:rPr>
            </w:pPr>
            <w:r w:rsidRPr="006D1A06">
              <w:rPr>
                <w:rFonts w:ascii="Times New Roman" w:hAnsi="Times New Roman" w:cs="Times New Roman"/>
                <w:sz w:val="24"/>
                <w:szCs w:val="24"/>
                <w:lang w:val="en-US"/>
              </w:rPr>
              <w:t>20</w:t>
            </w:r>
          </w:p>
        </w:tc>
      </w:tr>
    </w:tbl>
    <w:p w:rsidR="008C1443" w:rsidRPr="006D1A06" w:rsidRDefault="008C1443" w:rsidP="006D1A06">
      <w:pPr>
        <w:spacing w:line="360" w:lineRule="auto"/>
        <w:jc w:val="both"/>
        <w:outlineLvl w:val="0"/>
        <w:rPr>
          <w:rFonts w:ascii="Times New Roman" w:hAnsi="Times New Roman" w:cs="Times New Roman"/>
          <w:b/>
          <w:bCs/>
          <w:sz w:val="24"/>
          <w:szCs w:val="24"/>
          <w:u w:val="single"/>
        </w:rPr>
      </w:pPr>
    </w:p>
    <w:p w:rsidR="00604B0B" w:rsidRPr="006D1A06" w:rsidRDefault="00604B0B" w:rsidP="006D1A06">
      <w:pPr>
        <w:spacing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K-Tutum Hedefleri</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Ekip çalışması ve </w:t>
      </w:r>
      <w:proofErr w:type="spellStart"/>
      <w:r w:rsidRPr="006D1A06">
        <w:rPr>
          <w:rFonts w:ascii="Times New Roman" w:hAnsi="Times New Roman" w:cs="Times New Roman"/>
          <w:sz w:val="24"/>
          <w:szCs w:val="24"/>
        </w:rPr>
        <w:t>multidisipliner</w:t>
      </w:r>
      <w:proofErr w:type="spellEnd"/>
      <w:r w:rsidRPr="006D1A06">
        <w:rPr>
          <w:rFonts w:ascii="Times New Roman" w:hAnsi="Times New Roman" w:cs="Times New Roman"/>
          <w:sz w:val="24"/>
          <w:szCs w:val="24"/>
        </w:rPr>
        <w:t xml:space="preserve"> yaklaşıma sahip olmalı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Kişilerarası ilişkilerde ve ekip içinde olumlu, yaratıcı ve sürekli gelişimi destekleyici</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proofErr w:type="gramStart"/>
      <w:r w:rsidRPr="006D1A06">
        <w:rPr>
          <w:rFonts w:ascii="Times New Roman" w:hAnsi="Times New Roman" w:cs="Times New Roman"/>
          <w:sz w:val="24"/>
          <w:szCs w:val="24"/>
        </w:rPr>
        <w:t>tutum</w:t>
      </w:r>
      <w:proofErr w:type="gramEnd"/>
      <w:r w:rsidRPr="006D1A06">
        <w:rPr>
          <w:rFonts w:ascii="Times New Roman" w:hAnsi="Times New Roman" w:cs="Times New Roman"/>
          <w:sz w:val="24"/>
          <w:szCs w:val="24"/>
        </w:rPr>
        <w:t xml:space="preserve"> sahibi olmalı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Kendi kendine ve sürekli öğrenmeye istekli olmalı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Mesleki uygulamalarda bilimsel tutum ve kanıta dayalı yaklaşımı benimsemeli</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Meslek etiğine uygun davranmalı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Toplum hekimliği ilkelerine uygun davranmalı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Toplum sağlığının ve sağlık hakkının gelişmesine katkı sağlamalı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Hizmetten yararlananların değerlerine saygı duymalı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Hizmetten yararlananın üzüntü ve endişelerine duyarlı olmalı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Hizmetten yararlananların gereksinim ve önceliklerine saygı duymalı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Hizmetten yararlananların haklarını korumalı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Hasta savunuculuğunu üstlenmeli</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Bütüncül yaklaşımı benimsemeli</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İzlemde süreklilik ilkesini benimsemeli</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Sağlık eğitimi ve danışmanlığını günlük uygulamanın bir parçası kılmalı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Koruyucu diş hekimliğini günlük uygulamanın bir parçası yapmalı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lastRenderedPageBreak/>
        <w:t>Eksiksiz dosya tutmalı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İlgili konularda ulusal gelişim, öncelik ve politikalardan haberdar olmalı</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Meslek ve uzmanlık onuruna uygun tutum benimsemeli</w:t>
      </w:r>
    </w:p>
    <w:p w:rsidR="00604B0B" w:rsidRPr="006D1A06" w:rsidRDefault="00604B0B" w:rsidP="006D1A06">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Meslek ve uzmanlık örgütlerini desteklemeli</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L-</w:t>
      </w:r>
      <w:r w:rsidR="008C1443" w:rsidRPr="006D1A06">
        <w:rPr>
          <w:rFonts w:ascii="Times New Roman" w:hAnsi="Times New Roman" w:cs="Times New Roman"/>
          <w:b/>
          <w:bCs/>
          <w:sz w:val="24"/>
          <w:szCs w:val="24"/>
          <w:u w:val="single"/>
        </w:rPr>
        <w:t>Ölçme ve Değerlendirme:</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p>
    <w:p w:rsidR="008C1443" w:rsidRPr="006D1A06" w:rsidRDefault="008C1443" w:rsidP="006D1A06">
      <w:pPr>
        <w:autoSpaceDE w:val="0"/>
        <w:autoSpaceDN w:val="0"/>
        <w:adjustRightInd w:val="0"/>
        <w:spacing w:after="0" w:line="360" w:lineRule="auto"/>
        <w:ind w:firstLine="360"/>
        <w:jc w:val="both"/>
        <w:outlineLvl w:val="0"/>
        <w:rPr>
          <w:rFonts w:ascii="Times New Roman" w:hAnsi="Times New Roman" w:cs="Times New Roman"/>
          <w:b/>
          <w:sz w:val="24"/>
          <w:szCs w:val="24"/>
        </w:rPr>
      </w:pPr>
      <w:r w:rsidRPr="006D1A06">
        <w:rPr>
          <w:rFonts w:ascii="Times New Roman" w:hAnsi="Times New Roman" w:cs="Times New Roman"/>
          <w:b/>
          <w:sz w:val="24"/>
          <w:szCs w:val="24"/>
        </w:rPr>
        <w:t>L.1. Eğitimin Değerlendirilmesi</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 xml:space="preserve">Uzmanlık öğrencisinin eğitim sürecindeki etkinlikleri kurumca düzenlenen bir karne ile kayıt altına alınır. </w:t>
      </w:r>
      <w:r w:rsidR="004A4695">
        <w:rPr>
          <w:rFonts w:ascii="Times New Roman" w:hAnsi="Times New Roman" w:cs="Times New Roman"/>
          <w:sz w:val="24"/>
          <w:szCs w:val="24"/>
        </w:rPr>
        <w:t>Uzmanlık</w:t>
      </w:r>
      <w:r w:rsidRPr="006D1A06">
        <w:rPr>
          <w:rFonts w:ascii="Times New Roman" w:hAnsi="Times New Roman" w:cs="Times New Roman"/>
          <w:sz w:val="24"/>
          <w:szCs w:val="24"/>
        </w:rPr>
        <w:t xml:space="preserve"> öğrencisinin</w:t>
      </w:r>
      <w:r w:rsidR="004A4695">
        <w:rPr>
          <w:rFonts w:ascii="Times New Roman" w:hAnsi="Times New Roman" w:cs="Times New Roman"/>
          <w:sz w:val="24"/>
          <w:szCs w:val="24"/>
        </w:rPr>
        <w:t xml:space="preserve"> yapılması zorunlu çalışmaları</w:t>
      </w:r>
      <w:r w:rsidRPr="006D1A06">
        <w:rPr>
          <w:rFonts w:ascii="Times New Roman" w:hAnsi="Times New Roman" w:cs="Times New Roman"/>
          <w:sz w:val="24"/>
          <w:szCs w:val="24"/>
        </w:rPr>
        <w:t xml:space="preserve"> başarı ile tamamlaması gerekir. </w:t>
      </w:r>
      <w:r w:rsidR="004A4695">
        <w:rPr>
          <w:rFonts w:ascii="Times New Roman" w:hAnsi="Times New Roman" w:cs="Times New Roman"/>
          <w:sz w:val="24"/>
          <w:szCs w:val="24"/>
        </w:rPr>
        <w:t>B</w:t>
      </w:r>
      <w:r w:rsidRPr="006D1A06">
        <w:rPr>
          <w:rFonts w:ascii="Times New Roman" w:hAnsi="Times New Roman" w:cs="Times New Roman"/>
          <w:sz w:val="24"/>
          <w:szCs w:val="24"/>
        </w:rPr>
        <w:t>aşarılı olamayan ya da başarılı olması gereken zorunlu çalışmaları yapmayan uzmanlık öğrencisi eğitim kurumunun başkanı tarafından uyarılır. Bu durumun tekrarlanması halinde başarısızlık üst yönetime bildirilir ve gerekli işlem uygulanır.</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b/>
          <w:sz w:val="24"/>
          <w:szCs w:val="24"/>
        </w:rPr>
      </w:pPr>
      <w:r w:rsidRPr="006D1A06">
        <w:rPr>
          <w:rFonts w:ascii="Times New Roman" w:hAnsi="Times New Roman" w:cs="Times New Roman"/>
          <w:b/>
          <w:sz w:val="24"/>
          <w:szCs w:val="24"/>
        </w:rPr>
        <w:t>L.2. Uygulamalı Eğitimin Değerlendirilmesi</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highlight w:val="yellow"/>
        </w:rPr>
      </w:pP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 xml:space="preserve">Uzmanlık öğrencisinin klinik çalışmalarının değerlendirilmesi; </w:t>
      </w:r>
      <w:proofErr w:type="spellStart"/>
      <w:r w:rsidRPr="006D1A06">
        <w:rPr>
          <w:rFonts w:ascii="Times New Roman" w:hAnsi="Times New Roman" w:cs="Times New Roman"/>
          <w:sz w:val="24"/>
          <w:szCs w:val="24"/>
        </w:rPr>
        <w:t>anamnez</w:t>
      </w:r>
      <w:proofErr w:type="spellEnd"/>
      <w:r w:rsidRPr="006D1A06">
        <w:rPr>
          <w:rFonts w:ascii="Times New Roman" w:hAnsi="Times New Roman" w:cs="Times New Roman"/>
          <w:sz w:val="24"/>
          <w:szCs w:val="24"/>
        </w:rPr>
        <w:t xml:space="preserve">, muayene ve radyolojik incelemelerini kullanarak yaptığı tanısal yaklaşımı, doğru tedavi </w:t>
      </w:r>
      <w:proofErr w:type="spellStart"/>
      <w:r w:rsidRPr="006D1A06">
        <w:rPr>
          <w:rFonts w:ascii="Times New Roman" w:hAnsi="Times New Roman" w:cs="Times New Roman"/>
          <w:sz w:val="24"/>
          <w:szCs w:val="24"/>
        </w:rPr>
        <w:t>endikasyonlarının</w:t>
      </w:r>
      <w:proofErr w:type="spellEnd"/>
      <w:r w:rsidRPr="006D1A06">
        <w:rPr>
          <w:rFonts w:ascii="Times New Roman" w:hAnsi="Times New Roman" w:cs="Times New Roman"/>
          <w:sz w:val="24"/>
          <w:szCs w:val="24"/>
        </w:rPr>
        <w:t xml:space="preserve"> seçimini/uygulamasını, hasta izlemini ve yaptığı girişimleri içerir.</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 xml:space="preserve">Uzmanlık Öğrencisi, “Beceri Hedefleri” bölümünde belirtilen tedavileri belirtilen asgari sayılarda yapmakla yükümlüdür. </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öğrencisinin bizzat kendisinin yürüttüğü veya kurumca yürütülen diğer araştırmalara olan katkıları, araştırmaların sayısı, türü ve özgünlüğü göz önüne alınarak değerlendirilir.</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 eğitimi boyunca yapmakla yükümlü olduğu rotasyonlardaki başarı durumu, rotasyon yapılan dalın yöneticisi tarafından değerlendirilir. Bu değerlendirmede başarısız olduğu saptanırsa rotasyon tekrarlanır.</w:t>
      </w:r>
    </w:p>
    <w:p w:rsidR="008C1443"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p>
    <w:p w:rsidR="003442BA" w:rsidRDefault="003442BA" w:rsidP="006D1A06">
      <w:pPr>
        <w:autoSpaceDE w:val="0"/>
        <w:autoSpaceDN w:val="0"/>
        <w:adjustRightInd w:val="0"/>
        <w:spacing w:after="0" w:line="360" w:lineRule="auto"/>
        <w:ind w:left="360"/>
        <w:jc w:val="both"/>
        <w:rPr>
          <w:rFonts w:ascii="Times New Roman" w:hAnsi="Times New Roman" w:cs="Times New Roman"/>
          <w:sz w:val="24"/>
          <w:szCs w:val="24"/>
        </w:rPr>
      </w:pPr>
    </w:p>
    <w:p w:rsidR="003442BA" w:rsidRDefault="003442BA" w:rsidP="006D1A06">
      <w:pPr>
        <w:autoSpaceDE w:val="0"/>
        <w:autoSpaceDN w:val="0"/>
        <w:adjustRightInd w:val="0"/>
        <w:spacing w:after="0" w:line="360" w:lineRule="auto"/>
        <w:ind w:left="360"/>
        <w:jc w:val="both"/>
        <w:rPr>
          <w:rFonts w:ascii="Times New Roman" w:hAnsi="Times New Roman" w:cs="Times New Roman"/>
          <w:sz w:val="24"/>
          <w:szCs w:val="24"/>
        </w:rPr>
      </w:pPr>
    </w:p>
    <w:p w:rsidR="004A4695" w:rsidRDefault="004A4695" w:rsidP="006D1A06">
      <w:pPr>
        <w:autoSpaceDE w:val="0"/>
        <w:autoSpaceDN w:val="0"/>
        <w:adjustRightInd w:val="0"/>
        <w:spacing w:after="0" w:line="360" w:lineRule="auto"/>
        <w:ind w:left="360"/>
        <w:jc w:val="both"/>
        <w:rPr>
          <w:rFonts w:ascii="Times New Roman" w:hAnsi="Times New Roman" w:cs="Times New Roman"/>
          <w:sz w:val="24"/>
          <w:szCs w:val="24"/>
        </w:rPr>
      </w:pPr>
    </w:p>
    <w:p w:rsidR="004A4695" w:rsidRDefault="004A4695" w:rsidP="006D1A06">
      <w:pPr>
        <w:autoSpaceDE w:val="0"/>
        <w:autoSpaceDN w:val="0"/>
        <w:adjustRightInd w:val="0"/>
        <w:spacing w:after="0" w:line="360" w:lineRule="auto"/>
        <w:ind w:left="360"/>
        <w:jc w:val="both"/>
        <w:rPr>
          <w:rFonts w:ascii="Times New Roman" w:hAnsi="Times New Roman" w:cs="Times New Roman"/>
          <w:sz w:val="24"/>
          <w:szCs w:val="24"/>
        </w:rPr>
      </w:pPr>
    </w:p>
    <w:p w:rsidR="003442BA" w:rsidRPr="006D1A06" w:rsidRDefault="003442BA" w:rsidP="006D1A06">
      <w:pPr>
        <w:autoSpaceDE w:val="0"/>
        <w:autoSpaceDN w:val="0"/>
        <w:adjustRightInd w:val="0"/>
        <w:spacing w:after="0" w:line="360" w:lineRule="auto"/>
        <w:ind w:left="360"/>
        <w:jc w:val="both"/>
        <w:rPr>
          <w:rFonts w:ascii="Times New Roman" w:hAnsi="Times New Roman" w:cs="Times New Roman"/>
          <w:sz w:val="24"/>
          <w:szCs w:val="24"/>
        </w:rPr>
      </w:pP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b/>
          <w:sz w:val="24"/>
          <w:szCs w:val="24"/>
        </w:rPr>
      </w:pPr>
      <w:r w:rsidRPr="006D1A06">
        <w:rPr>
          <w:rFonts w:ascii="Times New Roman" w:hAnsi="Times New Roman" w:cs="Times New Roman"/>
          <w:b/>
          <w:sz w:val="24"/>
          <w:szCs w:val="24"/>
        </w:rPr>
        <w:lastRenderedPageBreak/>
        <w:t>L.3. Teorik Eğitimin Değerlendirilmesi</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highlight w:val="yellow"/>
        </w:rPr>
      </w:pP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w:t>
      </w:r>
      <w:r w:rsidR="004A4695">
        <w:rPr>
          <w:rFonts w:ascii="Times New Roman" w:hAnsi="Times New Roman" w:cs="Times New Roman"/>
          <w:sz w:val="24"/>
          <w:szCs w:val="24"/>
        </w:rPr>
        <w:t>nin alabileceği dersler M madde</w:t>
      </w:r>
      <w:r w:rsidR="009035B5">
        <w:rPr>
          <w:rFonts w:ascii="Times New Roman" w:hAnsi="Times New Roman" w:cs="Times New Roman"/>
          <w:sz w:val="24"/>
          <w:szCs w:val="24"/>
        </w:rPr>
        <w:t>sinde listelenmiştir. Aldığı derslerden</w:t>
      </w:r>
      <w:r w:rsidRPr="006D1A06">
        <w:rPr>
          <w:rFonts w:ascii="Times New Roman" w:hAnsi="Times New Roman" w:cs="Times New Roman"/>
          <w:sz w:val="24"/>
          <w:szCs w:val="24"/>
        </w:rPr>
        <w:t xml:space="preserve"> sınava tabi tutulacaklardır. Sınav dersi veren öğretim üyeleri tarafından yapılacakt</w:t>
      </w:r>
      <w:r w:rsidR="004A4695">
        <w:rPr>
          <w:rFonts w:ascii="Times New Roman" w:hAnsi="Times New Roman" w:cs="Times New Roman"/>
          <w:sz w:val="24"/>
          <w:szCs w:val="24"/>
        </w:rPr>
        <w:t>ır. Başarı puanı 100 üzerinden 7</w:t>
      </w:r>
      <w:r w:rsidRPr="006D1A06">
        <w:rPr>
          <w:rFonts w:ascii="Times New Roman" w:hAnsi="Times New Roman" w:cs="Times New Roman"/>
          <w:sz w:val="24"/>
          <w:szCs w:val="24"/>
        </w:rPr>
        <w:t>0’dir. Bu puanı alamayan uzmanlık öğrencisi, bir haftalık aralarla başarılı oluncaya kadar sınava girer. Sınav sonuçları bölüm başkanı veya eğitim sorumlusu öğretim üyesine iletilecektir. Sonuçlar belli olduğunda uzmanlık öğrencisine duyurulacaktır.</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öğrencisinin tez konusunun eğitimi süresinin ilk yarısında belirlenmesi amaçlanır.</w:t>
      </w:r>
    </w:p>
    <w:p w:rsidR="008C1443" w:rsidRPr="006D1A06" w:rsidRDefault="008C1443" w:rsidP="006D1A06">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Tez çalışmasını başarı ile tamamlayamayan uzmanlık öğrencisi, uzmanlık sınavına giremez.</w:t>
      </w:r>
    </w:p>
    <w:p w:rsidR="00722D5F" w:rsidRPr="006D1A06" w:rsidRDefault="00722D5F" w:rsidP="006D1A06">
      <w:pPr>
        <w:autoSpaceDE w:val="0"/>
        <w:autoSpaceDN w:val="0"/>
        <w:adjustRightInd w:val="0"/>
        <w:spacing w:after="0" w:line="360" w:lineRule="auto"/>
        <w:jc w:val="both"/>
        <w:rPr>
          <w:rFonts w:ascii="Times New Roman" w:hAnsi="Times New Roman" w:cs="Times New Roman"/>
          <w:sz w:val="24"/>
          <w:szCs w:val="24"/>
        </w:rPr>
      </w:pPr>
    </w:p>
    <w:p w:rsidR="00722D5F" w:rsidRPr="006D1A06" w:rsidRDefault="00722D5F" w:rsidP="006D1A06">
      <w:pPr>
        <w:autoSpaceDE w:val="0"/>
        <w:autoSpaceDN w:val="0"/>
        <w:adjustRightInd w:val="0"/>
        <w:spacing w:after="0" w:line="360" w:lineRule="auto"/>
        <w:jc w:val="both"/>
        <w:rPr>
          <w:rFonts w:ascii="Times New Roman" w:hAnsi="Times New Roman" w:cs="Times New Roman"/>
          <w:sz w:val="24"/>
          <w:szCs w:val="24"/>
        </w:rPr>
      </w:pPr>
    </w:p>
    <w:p w:rsidR="00E02D05" w:rsidRDefault="00E02D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604B0B" w:rsidRPr="006D1A06" w:rsidRDefault="00604B0B"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lastRenderedPageBreak/>
        <w:t>M-</w:t>
      </w:r>
      <w:r w:rsidR="008C1443" w:rsidRPr="006D1A06">
        <w:rPr>
          <w:rFonts w:ascii="Times New Roman" w:hAnsi="Times New Roman" w:cs="Times New Roman"/>
          <w:b/>
          <w:bCs/>
          <w:sz w:val="24"/>
          <w:szCs w:val="24"/>
          <w:u w:val="single"/>
        </w:rPr>
        <w:t>Dersler</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ADCU-11 Po</w:t>
      </w:r>
      <w:r w:rsidR="00E02D05">
        <w:rPr>
          <w:rFonts w:ascii="Times New Roman" w:hAnsi="Times New Roman" w:cs="Times New Roman"/>
          <w:b/>
          <w:bCs/>
          <w:sz w:val="24"/>
          <w:szCs w:val="24"/>
        </w:rPr>
        <w:t>liklinik Ve Ameliyathane Dersi</w:t>
      </w:r>
      <w:r w:rsidRPr="006D1A06">
        <w:rPr>
          <w:rFonts w:ascii="Times New Roman" w:hAnsi="Times New Roman" w:cs="Times New Roman"/>
          <w:b/>
          <w:bCs/>
          <w:sz w:val="24"/>
          <w:szCs w:val="24"/>
        </w:rPr>
        <w:t xml:space="preserve"> (2-0)2</w:t>
      </w:r>
      <w:r w:rsidR="00E02D05">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Doktora eğitimine yeni başlamış öğrenciye; klinikte hasta ile hasta-hekim ilişkileri, yapacağı işlemler, karşılaşacağı problemler ve 1. basamak cerrahi işlemler hakkında uygulamalar.</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E02D05" w:rsidRPr="00E02D05" w:rsidRDefault="008C1443" w:rsidP="00E02D05">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ADCU-12 Poliklin</w:t>
      </w:r>
      <w:r w:rsidR="00E02D05">
        <w:rPr>
          <w:rFonts w:ascii="Times New Roman" w:hAnsi="Times New Roman" w:cs="Times New Roman"/>
          <w:b/>
          <w:bCs/>
          <w:sz w:val="24"/>
          <w:szCs w:val="24"/>
        </w:rPr>
        <w:t xml:space="preserve">ik Ve Ameliyathane Uygulaması </w:t>
      </w:r>
      <w:r w:rsidRPr="006D1A06">
        <w:rPr>
          <w:rFonts w:ascii="Times New Roman" w:hAnsi="Times New Roman" w:cs="Times New Roman"/>
          <w:b/>
          <w:bCs/>
          <w:sz w:val="24"/>
          <w:szCs w:val="24"/>
        </w:rPr>
        <w:t>(0-4)</w:t>
      </w:r>
      <w:r w:rsidR="00E02D05">
        <w:rPr>
          <w:rFonts w:ascii="Times New Roman" w:hAnsi="Times New Roman" w:cs="Times New Roman"/>
          <w:b/>
          <w:bCs/>
          <w:sz w:val="24"/>
          <w:szCs w:val="24"/>
        </w:rPr>
        <w:t xml:space="preserve"> </w:t>
      </w:r>
      <w:r w:rsidRPr="006D1A06">
        <w:rPr>
          <w:rFonts w:ascii="Times New Roman" w:hAnsi="Times New Roman" w:cs="Times New Roman"/>
          <w:b/>
          <w:bCs/>
          <w:sz w:val="24"/>
          <w:szCs w:val="24"/>
        </w:rPr>
        <w:t>2</w:t>
      </w:r>
      <w:r w:rsidR="00E02D05">
        <w:rPr>
          <w:rFonts w:ascii="Times New Roman" w:hAnsi="Times New Roman" w:cs="Times New Roman"/>
          <w:b/>
          <w:bCs/>
          <w:sz w:val="24"/>
          <w:szCs w:val="24"/>
        </w:rPr>
        <w:t xml:space="preserve"> </w:t>
      </w:r>
      <w:r w:rsidR="00E02D05" w:rsidRPr="00E02D05">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Doktora eğitimine yeni başlamış öğrenciye; klinikte hasta ile hasta-hekim ilişkileri, yapacağı işlemler, karşılaşacağı problemler ve 1. basamak cerrahi işlemler hakkında bilgi verme ve gösterme.</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 xml:space="preserve">ADCU-13 Oral </w:t>
      </w:r>
      <w:proofErr w:type="spellStart"/>
      <w:r w:rsidRPr="006D1A06">
        <w:rPr>
          <w:rFonts w:ascii="Times New Roman" w:hAnsi="Times New Roman" w:cs="Times New Roman"/>
          <w:b/>
          <w:bCs/>
          <w:sz w:val="24"/>
          <w:szCs w:val="24"/>
        </w:rPr>
        <w:t>Maksillo</w:t>
      </w:r>
      <w:proofErr w:type="spellEnd"/>
      <w:r w:rsidRPr="006D1A06">
        <w:rPr>
          <w:rFonts w:ascii="Times New Roman" w:hAnsi="Times New Roman" w:cs="Times New Roman"/>
          <w:b/>
          <w:bCs/>
          <w:sz w:val="24"/>
          <w:szCs w:val="24"/>
        </w:rPr>
        <w:t xml:space="preserve"> </w:t>
      </w:r>
      <w:proofErr w:type="spellStart"/>
      <w:r w:rsidRPr="006D1A06">
        <w:rPr>
          <w:rFonts w:ascii="Times New Roman" w:hAnsi="Times New Roman" w:cs="Times New Roman"/>
          <w:b/>
          <w:bCs/>
          <w:sz w:val="24"/>
          <w:szCs w:val="24"/>
        </w:rPr>
        <w:t>Fasiyal</w:t>
      </w:r>
      <w:proofErr w:type="spellEnd"/>
      <w:r w:rsidRPr="006D1A06">
        <w:rPr>
          <w:rFonts w:ascii="Times New Roman" w:hAnsi="Times New Roman" w:cs="Times New Roman"/>
          <w:b/>
          <w:bCs/>
          <w:sz w:val="24"/>
          <w:szCs w:val="24"/>
        </w:rPr>
        <w:t xml:space="preserve"> Cerrahiye Giriş Ve Asepsi, Antisepsi Ve Sterilizasyon (1-0)1</w:t>
      </w:r>
      <w:r w:rsidR="00E02D05">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cerrahiye giriş, 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cerrahinin temel prensipleri, </w:t>
      </w:r>
      <w:proofErr w:type="spellStart"/>
      <w:r w:rsidRPr="006D1A06">
        <w:rPr>
          <w:rFonts w:ascii="Times New Roman" w:hAnsi="Times New Roman" w:cs="Times New Roman"/>
          <w:bCs/>
          <w:sz w:val="24"/>
          <w:szCs w:val="24"/>
        </w:rPr>
        <w:t>preoperatif</w:t>
      </w:r>
      <w:proofErr w:type="spellEnd"/>
      <w:r w:rsidRPr="006D1A06">
        <w:rPr>
          <w:rFonts w:ascii="Times New Roman" w:hAnsi="Times New Roman" w:cs="Times New Roman"/>
          <w:bCs/>
          <w:sz w:val="24"/>
          <w:szCs w:val="24"/>
        </w:rPr>
        <w:t xml:space="preserve"> hastanın genel sağlık durumunun değerlendirilmesi, yara iyileşmesi, Asepsi Antisepsi sterilizasyon ve dezenfeksiyon, cerrahi pratiğinde </w:t>
      </w:r>
      <w:proofErr w:type="gramStart"/>
      <w:r w:rsidRPr="006D1A06">
        <w:rPr>
          <w:rFonts w:ascii="Times New Roman" w:hAnsi="Times New Roman" w:cs="Times New Roman"/>
          <w:bCs/>
          <w:sz w:val="24"/>
          <w:szCs w:val="24"/>
        </w:rPr>
        <w:t>enfeksiyon</w:t>
      </w:r>
      <w:proofErr w:type="gramEnd"/>
      <w:r w:rsidRPr="006D1A06">
        <w:rPr>
          <w:rFonts w:ascii="Times New Roman" w:hAnsi="Times New Roman" w:cs="Times New Roman"/>
          <w:bCs/>
          <w:sz w:val="24"/>
          <w:szCs w:val="24"/>
        </w:rPr>
        <w:t xml:space="preserve"> kontrolü, 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Cerrahide operasyon öncesi ve operasyon sonrası hastanın değerlendirilmesi, temel </w:t>
      </w:r>
      <w:proofErr w:type="spellStart"/>
      <w:r w:rsidRPr="006D1A06">
        <w:rPr>
          <w:rFonts w:ascii="Times New Roman" w:hAnsi="Times New Roman" w:cs="Times New Roman"/>
          <w:bCs/>
          <w:sz w:val="24"/>
          <w:szCs w:val="24"/>
        </w:rPr>
        <w:t>laboratuvar</w:t>
      </w:r>
      <w:proofErr w:type="spellEnd"/>
      <w:r w:rsidRPr="006D1A06">
        <w:rPr>
          <w:rFonts w:ascii="Times New Roman" w:hAnsi="Times New Roman" w:cs="Times New Roman"/>
          <w:bCs/>
          <w:sz w:val="24"/>
          <w:szCs w:val="24"/>
        </w:rPr>
        <w:t xml:space="preserve"> ve patolojik değerlendirmeler, ayırıcı teşhis ve biyopsi, Cerrahi komplikasyonlar ve bunların önlenmesi </w:t>
      </w:r>
    </w:p>
    <w:p w:rsidR="00E02D05"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ADCU-14 Yara ve Yara İyileşmesi (1-0)1</w:t>
      </w:r>
      <w:r w:rsidR="00E02D05">
        <w:rPr>
          <w:rFonts w:ascii="Times New Roman" w:hAnsi="Times New Roman" w:cs="Times New Roman"/>
          <w:b/>
          <w:bCs/>
          <w:sz w:val="24"/>
          <w:szCs w:val="24"/>
        </w:rPr>
        <w:t xml:space="preserve"> Seçmeli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Yara, tanımlar, sınıflandırılmalar ve tedavi yöntemleri. Sinir dokusu ve kemik dokularında yara çeşitleri ve tedavileri.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ADCU-15 Diş hekimliğinde Acil Durumlar ve Tedavileri (1-0)1</w:t>
      </w:r>
      <w:r w:rsidR="00E02D05">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Diş hekimliğinde karşılaşılabilecek acil durumlar, acil durumlarda tanı koyma, acil durumlarda uygun tedavi yaklaşımları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ADCU-16 Çeneler ve Çevre Bölgeleri Anatomisi (2-0)2</w:t>
      </w:r>
      <w:r w:rsidR="00E02D05">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Çenelerin ve çevre bölgeleri anatomisinin öğretilmesi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ADCU-17 Ağız Mukozası Lezyonları (2-0)2</w:t>
      </w:r>
      <w:r w:rsidR="00E02D05">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Yüzeysel mukoza lezyonları etiyolojilerine göre sınıflandırılarak klinik görünümleri, ayırıcı tanıları ve tedavi seçenekleri incelenmektedir.</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lastRenderedPageBreak/>
        <w:t xml:space="preserve">ADCU-18 Gömülü Dişler ve Gömülülük </w:t>
      </w:r>
      <w:proofErr w:type="spellStart"/>
      <w:r w:rsidRPr="006D1A06">
        <w:rPr>
          <w:rFonts w:ascii="Times New Roman" w:hAnsi="Times New Roman" w:cs="Times New Roman"/>
          <w:b/>
          <w:bCs/>
          <w:sz w:val="24"/>
          <w:szCs w:val="24"/>
        </w:rPr>
        <w:t>Patogenezi</w:t>
      </w:r>
      <w:proofErr w:type="spellEnd"/>
      <w:r w:rsidRPr="006D1A06">
        <w:rPr>
          <w:rFonts w:ascii="Times New Roman" w:hAnsi="Times New Roman" w:cs="Times New Roman"/>
          <w:b/>
          <w:bCs/>
          <w:sz w:val="24"/>
          <w:szCs w:val="24"/>
        </w:rPr>
        <w:t xml:space="preserve"> (2-0)2</w:t>
      </w:r>
      <w:r w:rsidR="00E02D05">
        <w:rPr>
          <w:rFonts w:ascii="Times New Roman" w:hAnsi="Times New Roman" w:cs="Times New Roman"/>
          <w:b/>
          <w:bCs/>
          <w:sz w:val="24"/>
          <w:szCs w:val="24"/>
        </w:rPr>
        <w:t xml:space="preserve"> </w:t>
      </w:r>
      <w:r w:rsidR="00E02D05" w:rsidRPr="00E02D05">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Gömülülük </w:t>
      </w:r>
      <w:proofErr w:type="spellStart"/>
      <w:r w:rsidRPr="006D1A06">
        <w:rPr>
          <w:rFonts w:ascii="Times New Roman" w:hAnsi="Times New Roman" w:cs="Times New Roman"/>
          <w:bCs/>
          <w:sz w:val="24"/>
          <w:szCs w:val="24"/>
        </w:rPr>
        <w:t>patogenezini</w:t>
      </w:r>
      <w:proofErr w:type="spellEnd"/>
      <w:r w:rsidRPr="006D1A06">
        <w:rPr>
          <w:rFonts w:ascii="Times New Roman" w:hAnsi="Times New Roman" w:cs="Times New Roman"/>
          <w:bCs/>
          <w:sz w:val="24"/>
          <w:szCs w:val="24"/>
        </w:rPr>
        <w:t xml:space="preserve"> ve gömülü dişlerde cerrahi yaklaşımları </w:t>
      </w:r>
      <w:proofErr w:type="spellStart"/>
      <w:r w:rsidRPr="006D1A06">
        <w:rPr>
          <w:rFonts w:ascii="Times New Roman" w:hAnsi="Times New Roman" w:cs="Times New Roman"/>
          <w:bCs/>
          <w:sz w:val="24"/>
          <w:szCs w:val="24"/>
        </w:rPr>
        <w:t>endikasyon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kontrendikasyonları</w:t>
      </w:r>
      <w:proofErr w:type="spellEnd"/>
      <w:r w:rsidRPr="006D1A06">
        <w:rPr>
          <w:rFonts w:ascii="Times New Roman" w:hAnsi="Times New Roman" w:cs="Times New Roman"/>
          <w:bCs/>
          <w:sz w:val="24"/>
          <w:szCs w:val="24"/>
        </w:rPr>
        <w:t xml:space="preserve">, </w:t>
      </w:r>
      <w:proofErr w:type="gramStart"/>
      <w:r w:rsidRPr="006D1A06">
        <w:rPr>
          <w:rFonts w:ascii="Times New Roman" w:hAnsi="Times New Roman" w:cs="Times New Roman"/>
          <w:bCs/>
          <w:sz w:val="24"/>
          <w:szCs w:val="24"/>
        </w:rPr>
        <w:t>komplikasyonları</w:t>
      </w:r>
      <w:proofErr w:type="gramEnd"/>
      <w:r w:rsidRPr="006D1A06">
        <w:rPr>
          <w:rFonts w:ascii="Times New Roman" w:hAnsi="Times New Roman" w:cs="Times New Roman"/>
          <w:bCs/>
          <w:sz w:val="24"/>
          <w:szCs w:val="24"/>
        </w:rPr>
        <w:t xml:space="preserve"> anlamak. Beceri: Gömülü dişlerin cerrahi uygulamalarını yapabilmek, </w:t>
      </w:r>
      <w:proofErr w:type="spellStart"/>
      <w:r w:rsidRPr="006D1A06">
        <w:rPr>
          <w:rFonts w:ascii="Times New Roman" w:hAnsi="Times New Roman" w:cs="Times New Roman"/>
          <w:bCs/>
          <w:sz w:val="24"/>
          <w:szCs w:val="24"/>
        </w:rPr>
        <w:t>endikasyon</w:t>
      </w:r>
      <w:proofErr w:type="spellEnd"/>
      <w:r w:rsidRPr="006D1A06">
        <w:rPr>
          <w:rFonts w:ascii="Times New Roman" w:hAnsi="Times New Roman" w:cs="Times New Roman"/>
          <w:bCs/>
          <w:sz w:val="24"/>
          <w:szCs w:val="24"/>
        </w:rPr>
        <w:t xml:space="preserve"> koyabilmek, </w:t>
      </w:r>
      <w:proofErr w:type="spellStart"/>
      <w:r w:rsidRPr="006D1A06">
        <w:rPr>
          <w:rFonts w:ascii="Times New Roman" w:hAnsi="Times New Roman" w:cs="Times New Roman"/>
          <w:bCs/>
          <w:sz w:val="24"/>
          <w:szCs w:val="24"/>
        </w:rPr>
        <w:t>kontrendikasyonları</w:t>
      </w:r>
      <w:proofErr w:type="spellEnd"/>
      <w:r w:rsidRPr="006D1A06">
        <w:rPr>
          <w:rFonts w:ascii="Times New Roman" w:hAnsi="Times New Roman" w:cs="Times New Roman"/>
          <w:bCs/>
          <w:sz w:val="24"/>
          <w:szCs w:val="24"/>
        </w:rPr>
        <w:t xml:space="preserve"> tanımlayabilmek, olası </w:t>
      </w:r>
      <w:proofErr w:type="gramStart"/>
      <w:r w:rsidRPr="006D1A06">
        <w:rPr>
          <w:rFonts w:ascii="Times New Roman" w:hAnsi="Times New Roman" w:cs="Times New Roman"/>
          <w:bCs/>
          <w:sz w:val="24"/>
          <w:szCs w:val="24"/>
        </w:rPr>
        <w:t>komplikasyonları</w:t>
      </w:r>
      <w:proofErr w:type="gramEnd"/>
      <w:r w:rsidRPr="006D1A06">
        <w:rPr>
          <w:rFonts w:ascii="Times New Roman" w:hAnsi="Times New Roman" w:cs="Times New Roman"/>
          <w:bCs/>
          <w:sz w:val="24"/>
          <w:szCs w:val="24"/>
        </w:rPr>
        <w:t xml:space="preserve"> tanımak ve önleyebilmek, giderebilmek.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ADCU-19 Diş hekimliğinde Anestezi (1-0)1</w:t>
      </w:r>
      <w:r w:rsidR="00E02D05">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Lokal anestezinin diş hekimliğinde kullanımı, </w:t>
      </w:r>
      <w:proofErr w:type="gramStart"/>
      <w:r w:rsidRPr="006D1A06">
        <w:rPr>
          <w:rFonts w:ascii="Times New Roman" w:hAnsi="Times New Roman" w:cs="Times New Roman"/>
          <w:bCs/>
          <w:sz w:val="24"/>
          <w:szCs w:val="24"/>
        </w:rPr>
        <w:t>lokal</w:t>
      </w:r>
      <w:proofErr w:type="gram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anestezik</w:t>
      </w:r>
      <w:proofErr w:type="spellEnd"/>
      <w:r w:rsidRPr="006D1A06">
        <w:rPr>
          <w:rFonts w:ascii="Times New Roman" w:hAnsi="Times New Roman" w:cs="Times New Roman"/>
          <w:bCs/>
          <w:sz w:val="24"/>
          <w:szCs w:val="24"/>
        </w:rPr>
        <w:t xml:space="preserve"> ve </w:t>
      </w:r>
      <w:proofErr w:type="spellStart"/>
      <w:r w:rsidRPr="006D1A06">
        <w:rPr>
          <w:rFonts w:ascii="Times New Roman" w:hAnsi="Times New Roman" w:cs="Times New Roman"/>
          <w:bCs/>
          <w:sz w:val="24"/>
          <w:szCs w:val="24"/>
        </w:rPr>
        <w:t>vazokonstrüktör</w:t>
      </w:r>
      <w:proofErr w:type="spellEnd"/>
      <w:r w:rsidRPr="006D1A06">
        <w:rPr>
          <w:rFonts w:ascii="Times New Roman" w:hAnsi="Times New Roman" w:cs="Times New Roman"/>
          <w:bCs/>
          <w:sz w:val="24"/>
          <w:szCs w:val="24"/>
        </w:rPr>
        <w:t xml:space="preserve"> maddeler ve bu maddelerin uygulama yöntemleri anlatılacaktır. Lokal anestezi uygulamaları sırasında karşılaşılabilecek </w:t>
      </w:r>
      <w:proofErr w:type="gramStart"/>
      <w:r w:rsidRPr="006D1A06">
        <w:rPr>
          <w:rFonts w:ascii="Times New Roman" w:hAnsi="Times New Roman" w:cs="Times New Roman"/>
          <w:bCs/>
          <w:sz w:val="24"/>
          <w:szCs w:val="24"/>
        </w:rPr>
        <w:t>lokal</w:t>
      </w:r>
      <w:proofErr w:type="gramEnd"/>
      <w:r w:rsidRPr="006D1A06">
        <w:rPr>
          <w:rFonts w:ascii="Times New Roman" w:hAnsi="Times New Roman" w:cs="Times New Roman"/>
          <w:bCs/>
          <w:sz w:val="24"/>
          <w:szCs w:val="24"/>
        </w:rPr>
        <w:t xml:space="preserve"> ve sistemik komplikasyonlar ve tedavilerinden bahsedilecektir. Ayrıca </w:t>
      </w:r>
      <w:proofErr w:type="spellStart"/>
      <w:r w:rsidRPr="006D1A06">
        <w:rPr>
          <w:rFonts w:ascii="Times New Roman" w:hAnsi="Times New Roman" w:cs="Times New Roman"/>
          <w:bCs/>
          <w:sz w:val="24"/>
          <w:szCs w:val="24"/>
        </w:rPr>
        <w:t>premedikasyon</w:t>
      </w:r>
      <w:proofErr w:type="spellEnd"/>
      <w:r w:rsidRPr="006D1A06">
        <w:rPr>
          <w:rFonts w:ascii="Times New Roman" w:hAnsi="Times New Roman" w:cs="Times New Roman"/>
          <w:bCs/>
          <w:sz w:val="24"/>
          <w:szCs w:val="24"/>
        </w:rPr>
        <w:t xml:space="preserve"> ve </w:t>
      </w:r>
      <w:proofErr w:type="spellStart"/>
      <w:r w:rsidRPr="006D1A06">
        <w:rPr>
          <w:rFonts w:ascii="Times New Roman" w:hAnsi="Times New Roman" w:cs="Times New Roman"/>
          <w:bCs/>
          <w:sz w:val="24"/>
          <w:szCs w:val="24"/>
        </w:rPr>
        <w:t>sedasyon</w:t>
      </w:r>
      <w:proofErr w:type="spellEnd"/>
      <w:r w:rsidRPr="006D1A06">
        <w:rPr>
          <w:rFonts w:ascii="Times New Roman" w:hAnsi="Times New Roman" w:cs="Times New Roman"/>
          <w:bCs/>
          <w:sz w:val="24"/>
          <w:szCs w:val="24"/>
        </w:rPr>
        <w:t xml:space="preserve"> yöntemleri, genel anestezinin diş hekimliğinde kullanımı, genel anestezi devreleri, genel anestezi çeşitleri ve karşılaşılabilecek </w:t>
      </w:r>
      <w:proofErr w:type="gramStart"/>
      <w:r w:rsidRPr="006D1A06">
        <w:rPr>
          <w:rFonts w:ascii="Times New Roman" w:hAnsi="Times New Roman" w:cs="Times New Roman"/>
          <w:bCs/>
          <w:sz w:val="24"/>
          <w:szCs w:val="24"/>
        </w:rPr>
        <w:t>komplikasyonlar</w:t>
      </w:r>
      <w:proofErr w:type="gramEnd"/>
      <w:r w:rsidRPr="006D1A06">
        <w:rPr>
          <w:rFonts w:ascii="Times New Roman" w:hAnsi="Times New Roman" w:cs="Times New Roman"/>
          <w:bCs/>
          <w:sz w:val="24"/>
          <w:szCs w:val="24"/>
        </w:rPr>
        <w:t xml:space="preserve"> hakkında bilgi verilecektir.</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 xml:space="preserve">ADCU-20 Oral </w:t>
      </w:r>
      <w:proofErr w:type="spellStart"/>
      <w:r w:rsidRPr="006D1A06">
        <w:rPr>
          <w:rFonts w:ascii="Times New Roman" w:hAnsi="Times New Roman" w:cs="Times New Roman"/>
          <w:b/>
          <w:bCs/>
          <w:sz w:val="24"/>
          <w:szCs w:val="24"/>
        </w:rPr>
        <w:t>Maksillo</w:t>
      </w:r>
      <w:proofErr w:type="spellEnd"/>
      <w:r w:rsidRPr="006D1A06">
        <w:rPr>
          <w:rFonts w:ascii="Times New Roman" w:hAnsi="Times New Roman" w:cs="Times New Roman"/>
          <w:b/>
          <w:bCs/>
          <w:sz w:val="24"/>
          <w:szCs w:val="24"/>
        </w:rPr>
        <w:t xml:space="preserve"> </w:t>
      </w:r>
      <w:proofErr w:type="spellStart"/>
      <w:r w:rsidRPr="006D1A06">
        <w:rPr>
          <w:rFonts w:ascii="Times New Roman" w:hAnsi="Times New Roman" w:cs="Times New Roman"/>
          <w:b/>
          <w:bCs/>
          <w:sz w:val="24"/>
          <w:szCs w:val="24"/>
        </w:rPr>
        <w:t>Fasiyal</w:t>
      </w:r>
      <w:proofErr w:type="spellEnd"/>
      <w:r w:rsidRPr="006D1A06">
        <w:rPr>
          <w:rFonts w:ascii="Times New Roman" w:hAnsi="Times New Roman" w:cs="Times New Roman"/>
          <w:b/>
          <w:bCs/>
          <w:sz w:val="24"/>
          <w:szCs w:val="24"/>
        </w:rPr>
        <w:t xml:space="preserve"> Cerrahideki Yenilikler 1 (1-0)1</w:t>
      </w:r>
      <w:r w:rsidR="00E02D05">
        <w:rPr>
          <w:rFonts w:ascii="Times New Roman" w:hAnsi="Times New Roman" w:cs="Times New Roman"/>
          <w:b/>
          <w:bCs/>
          <w:sz w:val="24"/>
          <w:szCs w:val="24"/>
        </w:rPr>
        <w:t xml:space="preserve"> Seçmeli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Cerrahi ile ilgili konuları içeren; farklı operasyon teknikleri, kullanılan yeni malzemeler ve karşılaşılan problemler ile bulunan çözüm yolları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ADCU-21</w:t>
      </w:r>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Premedikasyon</w:t>
      </w:r>
      <w:proofErr w:type="spellEnd"/>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Pre</w:t>
      </w:r>
      <w:proofErr w:type="spellEnd"/>
      <w:r w:rsidR="008C1443" w:rsidRPr="006D1A06">
        <w:rPr>
          <w:rFonts w:ascii="Times New Roman" w:hAnsi="Times New Roman" w:cs="Times New Roman"/>
          <w:b/>
          <w:bCs/>
          <w:sz w:val="24"/>
          <w:szCs w:val="24"/>
        </w:rPr>
        <w:t xml:space="preserve">. </w:t>
      </w:r>
      <w:proofErr w:type="gramStart"/>
      <w:r w:rsidR="008C1443" w:rsidRPr="006D1A06">
        <w:rPr>
          <w:rFonts w:ascii="Times New Roman" w:hAnsi="Times New Roman" w:cs="Times New Roman"/>
          <w:b/>
          <w:bCs/>
          <w:sz w:val="24"/>
          <w:szCs w:val="24"/>
        </w:rPr>
        <w:t>ve</w:t>
      </w:r>
      <w:proofErr w:type="gramEnd"/>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Postoperatif</w:t>
      </w:r>
      <w:proofErr w:type="spellEnd"/>
      <w:r w:rsidR="008C1443" w:rsidRPr="006D1A06">
        <w:rPr>
          <w:rFonts w:ascii="Times New Roman" w:hAnsi="Times New Roman" w:cs="Times New Roman"/>
          <w:b/>
          <w:bCs/>
          <w:sz w:val="24"/>
          <w:szCs w:val="24"/>
        </w:rPr>
        <w:t xml:space="preserve"> Bakım (2-0)2</w:t>
      </w:r>
      <w:r w:rsidR="0053304E">
        <w:rPr>
          <w:rFonts w:ascii="Times New Roman" w:hAnsi="Times New Roman" w:cs="Times New Roman"/>
          <w:b/>
          <w:bCs/>
          <w:sz w:val="24"/>
          <w:szCs w:val="24"/>
        </w:rPr>
        <w:t xml:space="preserve"> </w:t>
      </w:r>
      <w:r w:rsidR="0053304E" w:rsidRPr="0053304E">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Premedikasyon</w:t>
      </w:r>
      <w:proofErr w:type="spellEnd"/>
      <w:r w:rsidRPr="006D1A06">
        <w:rPr>
          <w:rFonts w:ascii="Times New Roman" w:hAnsi="Times New Roman" w:cs="Times New Roman"/>
          <w:bCs/>
          <w:sz w:val="24"/>
          <w:szCs w:val="24"/>
        </w:rPr>
        <w:t xml:space="preserve"> ve </w:t>
      </w:r>
      <w:proofErr w:type="spellStart"/>
      <w:r w:rsidRPr="006D1A06">
        <w:rPr>
          <w:rFonts w:ascii="Times New Roman" w:hAnsi="Times New Roman" w:cs="Times New Roman"/>
          <w:bCs/>
          <w:sz w:val="24"/>
          <w:szCs w:val="24"/>
        </w:rPr>
        <w:t>sedasyon</w:t>
      </w:r>
      <w:proofErr w:type="spellEnd"/>
      <w:r w:rsidRPr="006D1A06">
        <w:rPr>
          <w:rFonts w:ascii="Times New Roman" w:hAnsi="Times New Roman" w:cs="Times New Roman"/>
          <w:bCs/>
          <w:sz w:val="24"/>
          <w:szCs w:val="24"/>
        </w:rPr>
        <w:t xml:space="preserve"> yöntemleri, genel veya </w:t>
      </w:r>
      <w:proofErr w:type="gramStart"/>
      <w:r w:rsidRPr="006D1A06">
        <w:rPr>
          <w:rFonts w:ascii="Times New Roman" w:hAnsi="Times New Roman" w:cs="Times New Roman"/>
          <w:bCs/>
          <w:sz w:val="24"/>
          <w:szCs w:val="24"/>
        </w:rPr>
        <w:t>lokal anestezi</w:t>
      </w:r>
      <w:proofErr w:type="gramEnd"/>
      <w:r w:rsidRPr="006D1A06">
        <w:rPr>
          <w:rFonts w:ascii="Times New Roman" w:hAnsi="Times New Roman" w:cs="Times New Roman"/>
          <w:bCs/>
          <w:sz w:val="24"/>
          <w:szCs w:val="24"/>
        </w:rPr>
        <w:t xml:space="preserve"> altında yapılan ameliyat uygulamaları, </w:t>
      </w:r>
      <w:proofErr w:type="spellStart"/>
      <w:r w:rsidRPr="006D1A06">
        <w:rPr>
          <w:rFonts w:ascii="Times New Roman" w:hAnsi="Times New Roman" w:cs="Times New Roman"/>
          <w:bCs/>
          <w:sz w:val="24"/>
          <w:szCs w:val="24"/>
        </w:rPr>
        <w:t>postoperatif</w:t>
      </w:r>
      <w:proofErr w:type="spellEnd"/>
      <w:r w:rsidRPr="006D1A06">
        <w:rPr>
          <w:rFonts w:ascii="Times New Roman" w:hAnsi="Times New Roman" w:cs="Times New Roman"/>
          <w:bCs/>
          <w:sz w:val="24"/>
          <w:szCs w:val="24"/>
        </w:rPr>
        <w:t xml:space="preserve"> bakım ve hasta takibi konularını kapsar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ADCU-22</w:t>
      </w:r>
      <w:r w:rsidR="008C1443" w:rsidRPr="006D1A06">
        <w:rPr>
          <w:rFonts w:ascii="Times New Roman" w:hAnsi="Times New Roman" w:cs="Times New Roman"/>
          <w:b/>
          <w:bCs/>
          <w:sz w:val="24"/>
          <w:szCs w:val="24"/>
        </w:rPr>
        <w:t xml:space="preserve"> Sistemik Hastalıklarda Cerrahi Yaklaşımlar (2-0)2</w:t>
      </w:r>
      <w:r w:rsidR="0053304E">
        <w:rPr>
          <w:rFonts w:ascii="Times New Roman" w:hAnsi="Times New Roman" w:cs="Times New Roman"/>
          <w:b/>
          <w:bCs/>
          <w:sz w:val="24"/>
          <w:szCs w:val="24"/>
        </w:rPr>
        <w:t xml:space="preserve"> </w:t>
      </w:r>
      <w:r w:rsidR="0053304E" w:rsidRPr="0053304E">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Sistemik hastalıklarda cerrahi yaklaşım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ADCU-23</w:t>
      </w:r>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Maksiller</w:t>
      </w:r>
      <w:proofErr w:type="spellEnd"/>
      <w:r w:rsidR="008C1443" w:rsidRPr="006D1A06">
        <w:rPr>
          <w:rFonts w:ascii="Times New Roman" w:hAnsi="Times New Roman" w:cs="Times New Roman"/>
          <w:b/>
          <w:bCs/>
          <w:sz w:val="24"/>
          <w:szCs w:val="24"/>
        </w:rPr>
        <w:t xml:space="preserve"> Sinüs Hastalıkları (1-0)1</w:t>
      </w:r>
      <w:r w:rsidR="0053304E">
        <w:rPr>
          <w:rFonts w:ascii="Times New Roman" w:hAnsi="Times New Roman" w:cs="Times New Roman"/>
          <w:b/>
          <w:bCs/>
          <w:sz w:val="24"/>
          <w:szCs w:val="24"/>
        </w:rPr>
        <w:t xml:space="preserve"> </w:t>
      </w:r>
      <w:r w:rsidR="0053304E" w:rsidRPr="0053304E">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Maksiller</w:t>
      </w:r>
      <w:proofErr w:type="spellEnd"/>
      <w:r w:rsidRPr="006D1A06">
        <w:rPr>
          <w:rFonts w:ascii="Times New Roman" w:hAnsi="Times New Roman" w:cs="Times New Roman"/>
          <w:bCs/>
          <w:sz w:val="24"/>
          <w:szCs w:val="24"/>
        </w:rPr>
        <w:t xml:space="preserve"> sinüsün gelişimi, hastalıkların değerlendirilmesi için tanı yöntemleri, hastalıkların sınıflandırılması, medikal tedavi, cerrahi tedavi, </w:t>
      </w:r>
      <w:proofErr w:type="gramStart"/>
      <w:r w:rsidRPr="006D1A06">
        <w:rPr>
          <w:rFonts w:ascii="Times New Roman" w:hAnsi="Times New Roman" w:cs="Times New Roman"/>
          <w:bCs/>
          <w:sz w:val="24"/>
          <w:szCs w:val="24"/>
        </w:rPr>
        <w:t>komplikasyonlar</w:t>
      </w:r>
      <w:proofErr w:type="gramEnd"/>
      <w:r w:rsidRPr="006D1A06">
        <w:rPr>
          <w:rFonts w:ascii="Times New Roman" w:hAnsi="Times New Roman" w:cs="Times New Roman"/>
          <w:bCs/>
          <w:sz w:val="24"/>
          <w:szCs w:val="24"/>
        </w:rPr>
        <w:t xml:space="preserve"> ve korunma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ADCU-24</w:t>
      </w:r>
      <w:r w:rsidR="008C1443" w:rsidRPr="006D1A06">
        <w:rPr>
          <w:rFonts w:ascii="Times New Roman" w:hAnsi="Times New Roman" w:cs="Times New Roman"/>
          <w:b/>
          <w:bCs/>
          <w:sz w:val="24"/>
          <w:szCs w:val="24"/>
        </w:rPr>
        <w:t xml:space="preserve"> Ağız, Yüz ve Boyun Enfeksiyonları (1-0)1</w:t>
      </w:r>
      <w:r w:rsidR="0053304E">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Ağız, yüz ve boyun </w:t>
      </w:r>
      <w:proofErr w:type="gramStart"/>
      <w:r w:rsidRPr="006D1A06">
        <w:rPr>
          <w:rFonts w:ascii="Times New Roman" w:hAnsi="Times New Roman" w:cs="Times New Roman"/>
          <w:bCs/>
          <w:sz w:val="24"/>
          <w:szCs w:val="24"/>
        </w:rPr>
        <w:t>enfeksiyonlarının</w:t>
      </w:r>
      <w:proofErr w:type="gramEnd"/>
      <w:r w:rsidRPr="006D1A06">
        <w:rPr>
          <w:rFonts w:ascii="Times New Roman" w:hAnsi="Times New Roman" w:cs="Times New Roman"/>
          <w:bCs/>
          <w:sz w:val="24"/>
          <w:szCs w:val="24"/>
        </w:rPr>
        <w:t xml:space="preserve"> neden sonuç ilişkiler ve cerrahi olarak yapılması gerekenler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ADCU-25</w:t>
      </w:r>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Odontojenik</w:t>
      </w:r>
      <w:proofErr w:type="spellEnd"/>
      <w:r w:rsidR="008C1443" w:rsidRPr="006D1A06">
        <w:rPr>
          <w:rFonts w:ascii="Times New Roman" w:hAnsi="Times New Roman" w:cs="Times New Roman"/>
          <w:b/>
          <w:bCs/>
          <w:sz w:val="24"/>
          <w:szCs w:val="24"/>
        </w:rPr>
        <w:t xml:space="preserve"> ve </w:t>
      </w:r>
      <w:proofErr w:type="spellStart"/>
      <w:r w:rsidR="008C1443" w:rsidRPr="006D1A06">
        <w:rPr>
          <w:rFonts w:ascii="Times New Roman" w:hAnsi="Times New Roman" w:cs="Times New Roman"/>
          <w:b/>
          <w:bCs/>
          <w:sz w:val="24"/>
          <w:szCs w:val="24"/>
        </w:rPr>
        <w:t>Nonodontojenik</w:t>
      </w:r>
      <w:proofErr w:type="spellEnd"/>
      <w:r w:rsidR="008C1443" w:rsidRPr="006D1A06">
        <w:rPr>
          <w:rFonts w:ascii="Times New Roman" w:hAnsi="Times New Roman" w:cs="Times New Roman"/>
          <w:b/>
          <w:bCs/>
          <w:sz w:val="24"/>
          <w:szCs w:val="24"/>
        </w:rPr>
        <w:t xml:space="preserve"> Kistler ve Tedavileri (1-0)1</w:t>
      </w:r>
      <w:r w:rsidR="0053304E">
        <w:rPr>
          <w:rFonts w:ascii="Times New Roman" w:hAnsi="Times New Roman" w:cs="Times New Roman"/>
          <w:b/>
          <w:bCs/>
          <w:sz w:val="24"/>
          <w:szCs w:val="24"/>
        </w:rPr>
        <w:t xml:space="preserve"> 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lastRenderedPageBreak/>
        <w:t>Odontojenik</w:t>
      </w:r>
      <w:proofErr w:type="spellEnd"/>
      <w:r w:rsidRPr="006D1A06">
        <w:rPr>
          <w:rFonts w:ascii="Times New Roman" w:hAnsi="Times New Roman" w:cs="Times New Roman"/>
          <w:bCs/>
          <w:sz w:val="24"/>
          <w:szCs w:val="24"/>
        </w:rPr>
        <w:t xml:space="preserve"> ve </w:t>
      </w:r>
      <w:proofErr w:type="spellStart"/>
      <w:r w:rsidRPr="006D1A06">
        <w:rPr>
          <w:rFonts w:ascii="Times New Roman" w:hAnsi="Times New Roman" w:cs="Times New Roman"/>
          <w:bCs/>
          <w:sz w:val="24"/>
          <w:szCs w:val="24"/>
        </w:rPr>
        <w:t>non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odontojenik</w:t>
      </w:r>
      <w:proofErr w:type="spellEnd"/>
      <w:r w:rsidRPr="006D1A06">
        <w:rPr>
          <w:rFonts w:ascii="Times New Roman" w:hAnsi="Times New Roman" w:cs="Times New Roman"/>
          <w:bCs/>
          <w:sz w:val="24"/>
          <w:szCs w:val="24"/>
        </w:rPr>
        <w:t xml:space="preserve"> kistlerin etiyolojisi, </w:t>
      </w:r>
      <w:proofErr w:type="spellStart"/>
      <w:r w:rsidRPr="006D1A06">
        <w:rPr>
          <w:rFonts w:ascii="Times New Roman" w:hAnsi="Times New Roman" w:cs="Times New Roman"/>
          <w:bCs/>
          <w:sz w:val="24"/>
          <w:szCs w:val="24"/>
        </w:rPr>
        <w:t>patogenezi</w:t>
      </w:r>
      <w:proofErr w:type="spellEnd"/>
      <w:r w:rsidRPr="006D1A06">
        <w:rPr>
          <w:rFonts w:ascii="Times New Roman" w:hAnsi="Times New Roman" w:cs="Times New Roman"/>
          <w:bCs/>
          <w:sz w:val="24"/>
          <w:szCs w:val="24"/>
        </w:rPr>
        <w:t xml:space="preserve">, klinik ve radyografik bulguları, teşhisi, ayırıcı tanısı, tedavisi ve </w:t>
      </w:r>
      <w:proofErr w:type="spellStart"/>
      <w:r w:rsidRPr="006D1A06">
        <w:rPr>
          <w:rFonts w:ascii="Times New Roman" w:hAnsi="Times New Roman" w:cs="Times New Roman"/>
          <w:bCs/>
          <w:sz w:val="24"/>
          <w:szCs w:val="24"/>
        </w:rPr>
        <w:t>nüks</w:t>
      </w:r>
      <w:proofErr w:type="spellEnd"/>
      <w:r w:rsidRPr="006D1A06">
        <w:rPr>
          <w:rFonts w:ascii="Times New Roman" w:hAnsi="Times New Roman" w:cs="Times New Roman"/>
          <w:bCs/>
          <w:sz w:val="24"/>
          <w:szCs w:val="24"/>
        </w:rPr>
        <w:t xml:space="preserve"> potansiyeli hakkında </w:t>
      </w:r>
      <w:proofErr w:type="gramStart"/>
      <w:r w:rsidRPr="006D1A06">
        <w:rPr>
          <w:rFonts w:ascii="Times New Roman" w:hAnsi="Times New Roman" w:cs="Times New Roman"/>
          <w:bCs/>
          <w:sz w:val="24"/>
          <w:szCs w:val="24"/>
        </w:rPr>
        <w:t>doktora  öğrencilerinin</w:t>
      </w:r>
      <w:proofErr w:type="gramEnd"/>
      <w:r w:rsidRPr="006D1A06">
        <w:rPr>
          <w:rFonts w:ascii="Times New Roman" w:hAnsi="Times New Roman" w:cs="Times New Roman"/>
          <w:bCs/>
          <w:sz w:val="24"/>
          <w:szCs w:val="24"/>
        </w:rPr>
        <w:t xml:space="preserve"> bilgilendirilmesini kapsar.</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ADCU-26</w:t>
      </w:r>
      <w:r w:rsidR="008C1443" w:rsidRPr="006D1A06">
        <w:rPr>
          <w:rFonts w:ascii="Times New Roman" w:hAnsi="Times New Roman" w:cs="Times New Roman"/>
          <w:b/>
          <w:bCs/>
          <w:sz w:val="24"/>
          <w:szCs w:val="24"/>
        </w:rPr>
        <w:t xml:space="preserve"> Ağrı </w:t>
      </w:r>
      <w:proofErr w:type="spellStart"/>
      <w:r w:rsidR="008C1443" w:rsidRPr="006D1A06">
        <w:rPr>
          <w:rFonts w:ascii="Times New Roman" w:hAnsi="Times New Roman" w:cs="Times New Roman"/>
          <w:b/>
          <w:bCs/>
          <w:sz w:val="24"/>
          <w:szCs w:val="24"/>
        </w:rPr>
        <w:t>Patogenezi</w:t>
      </w:r>
      <w:proofErr w:type="spellEnd"/>
      <w:r w:rsidR="008C1443" w:rsidRPr="006D1A06">
        <w:rPr>
          <w:rFonts w:ascii="Times New Roman" w:hAnsi="Times New Roman" w:cs="Times New Roman"/>
          <w:b/>
          <w:bCs/>
          <w:sz w:val="24"/>
          <w:szCs w:val="24"/>
        </w:rPr>
        <w:t xml:space="preserve">, Etiyolojisi ve Tedavisi (1-0)1 </w:t>
      </w:r>
      <w:r w:rsidR="0053304E">
        <w:rPr>
          <w:rFonts w:ascii="Times New Roman" w:hAnsi="Times New Roman" w:cs="Times New Roman"/>
          <w:b/>
          <w:bCs/>
          <w:sz w:val="24"/>
          <w:szCs w:val="24"/>
        </w:rPr>
        <w:t>Seçmeli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Diş hekimliğinde ağrı ve ağrı tedavi yöntemleri hakkında bilgi vermek ve bu konudaki gelişmeleri takip etmek.</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ADCU-27</w:t>
      </w:r>
      <w:r w:rsidR="008C1443" w:rsidRPr="006D1A06">
        <w:rPr>
          <w:rFonts w:ascii="Times New Roman" w:hAnsi="Times New Roman" w:cs="Times New Roman"/>
          <w:b/>
          <w:bCs/>
          <w:sz w:val="24"/>
          <w:szCs w:val="24"/>
        </w:rPr>
        <w:t xml:space="preserve"> Oral </w:t>
      </w:r>
      <w:proofErr w:type="spellStart"/>
      <w:r w:rsidR="008C1443" w:rsidRPr="006D1A06">
        <w:rPr>
          <w:rFonts w:ascii="Times New Roman" w:hAnsi="Times New Roman" w:cs="Times New Roman"/>
          <w:b/>
          <w:bCs/>
          <w:sz w:val="24"/>
          <w:szCs w:val="24"/>
        </w:rPr>
        <w:t>Maksillo</w:t>
      </w:r>
      <w:proofErr w:type="spellEnd"/>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Fasiyal</w:t>
      </w:r>
      <w:proofErr w:type="spellEnd"/>
      <w:r w:rsidR="008C1443" w:rsidRPr="006D1A06">
        <w:rPr>
          <w:rFonts w:ascii="Times New Roman" w:hAnsi="Times New Roman" w:cs="Times New Roman"/>
          <w:b/>
          <w:bCs/>
          <w:sz w:val="24"/>
          <w:szCs w:val="24"/>
        </w:rPr>
        <w:t xml:space="preserve"> Cerrahide Patoloji ve </w:t>
      </w:r>
      <w:proofErr w:type="spellStart"/>
      <w:r w:rsidR="008C1443" w:rsidRPr="006D1A06">
        <w:rPr>
          <w:rFonts w:ascii="Times New Roman" w:hAnsi="Times New Roman" w:cs="Times New Roman"/>
          <w:b/>
          <w:bCs/>
          <w:sz w:val="24"/>
          <w:szCs w:val="24"/>
        </w:rPr>
        <w:t>Lab</w:t>
      </w:r>
      <w:proofErr w:type="spellEnd"/>
      <w:r w:rsidR="008C1443" w:rsidRPr="006D1A06">
        <w:rPr>
          <w:rFonts w:ascii="Times New Roman" w:hAnsi="Times New Roman" w:cs="Times New Roman"/>
          <w:b/>
          <w:bCs/>
          <w:sz w:val="24"/>
          <w:szCs w:val="24"/>
        </w:rPr>
        <w:t>. Tetkik Yöntemleri (1-0)1</w:t>
      </w:r>
      <w:r w:rsidR="0053304E">
        <w:rPr>
          <w:rFonts w:ascii="Times New Roman" w:hAnsi="Times New Roman" w:cs="Times New Roman"/>
          <w:b/>
          <w:bCs/>
          <w:sz w:val="24"/>
          <w:szCs w:val="24"/>
        </w:rPr>
        <w:t xml:space="preserve"> </w:t>
      </w:r>
      <w:r w:rsidR="0053304E" w:rsidRPr="0053304E">
        <w:rPr>
          <w:rFonts w:ascii="Times New Roman" w:hAnsi="Times New Roman" w:cs="Times New Roman"/>
          <w:b/>
          <w:bCs/>
          <w:sz w:val="24"/>
          <w:szCs w:val="24"/>
        </w:rPr>
        <w:t>Zorunl</w:t>
      </w:r>
      <w:r w:rsidR="0053304E">
        <w:rPr>
          <w:rFonts w:ascii="Times New Roman" w:hAnsi="Times New Roman" w:cs="Times New Roman"/>
          <w:b/>
          <w:bCs/>
          <w:sz w:val="24"/>
          <w:szCs w:val="24"/>
        </w:rPr>
        <w:t>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Yumuşak dokuda ve kemikte yerleşen tümörlerin ve tümör benzeri lezyonların gruplandırılarak anlatılması ve patolojileri hakkına bilgi verilmesi ve temel bilgilerin yeni kaynak kullanımı ile desteklenmesi.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ADCU-31</w:t>
      </w:r>
      <w:r w:rsidR="008C1443" w:rsidRPr="006D1A06">
        <w:rPr>
          <w:rFonts w:ascii="Times New Roman" w:hAnsi="Times New Roman" w:cs="Times New Roman"/>
          <w:b/>
          <w:bCs/>
          <w:sz w:val="24"/>
          <w:szCs w:val="24"/>
        </w:rPr>
        <w:t xml:space="preserve"> Oral ve </w:t>
      </w:r>
      <w:proofErr w:type="spellStart"/>
      <w:r w:rsidR="008C1443" w:rsidRPr="006D1A06">
        <w:rPr>
          <w:rFonts w:ascii="Times New Roman" w:hAnsi="Times New Roman" w:cs="Times New Roman"/>
          <w:b/>
          <w:bCs/>
          <w:sz w:val="24"/>
          <w:szCs w:val="24"/>
        </w:rPr>
        <w:t>Maksillofasiyal</w:t>
      </w:r>
      <w:proofErr w:type="spellEnd"/>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İmplantoloji</w:t>
      </w:r>
      <w:proofErr w:type="spellEnd"/>
      <w:r w:rsidR="008C1443" w:rsidRPr="006D1A06">
        <w:rPr>
          <w:rFonts w:ascii="Times New Roman" w:hAnsi="Times New Roman" w:cs="Times New Roman"/>
          <w:b/>
          <w:bCs/>
          <w:sz w:val="24"/>
          <w:szCs w:val="24"/>
        </w:rPr>
        <w:t xml:space="preserve"> 1 (1-0)1</w:t>
      </w:r>
      <w:r w:rsidR="0053304E">
        <w:rPr>
          <w:rFonts w:ascii="Times New Roman" w:hAnsi="Times New Roman" w:cs="Times New Roman"/>
          <w:b/>
          <w:bCs/>
          <w:sz w:val="24"/>
          <w:szCs w:val="24"/>
        </w:rPr>
        <w:t xml:space="preserve"> </w:t>
      </w:r>
      <w:r w:rsidR="0053304E" w:rsidRPr="0053304E">
        <w:rPr>
          <w:rFonts w:ascii="Times New Roman" w:hAnsi="Times New Roman" w:cs="Times New Roman"/>
          <w:b/>
          <w:bCs/>
          <w:sz w:val="24"/>
          <w:szCs w:val="24"/>
        </w:rPr>
        <w:t>Zorunl</w:t>
      </w:r>
      <w:r w:rsidR="0053304E">
        <w:rPr>
          <w:rFonts w:ascii="Times New Roman" w:hAnsi="Times New Roman" w:cs="Times New Roman"/>
          <w:b/>
          <w:bCs/>
          <w:sz w:val="24"/>
          <w:szCs w:val="24"/>
        </w:rPr>
        <w:t>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bölgede uygulanan kemik içi </w:t>
      </w:r>
      <w:proofErr w:type="spellStart"/>
      <w:r w:rsidRPr="006D1A06">
        <w:rPr>
          <w:rFonts w:ascii="Times New Roman" w:hAnsi="Times New Roman" w:cs="Times New Roman"/>
          <w:bCs/>
          <w:sz w:val="24"/>
          <w:szCs w:val="24"/>
        </w:rPr>
        <w:t>implant</w:t>
      </w:r>
      <w:proofErr w:type="spellEnd"/>
      <w:r w:rsidRPr="006D1A06">
        <w:rPr>
          <w:rFonts w:ascii="Times New Roman" w:hAnsi="Times New Roman" w:cs="Times New Roman"/>
          <w:bCs/>
          <w:sz w:val="24"/>
          <w:szCs w:val="24"/>
        </w:rPr>
        <w:t xml:space="preserve"> türleri ve uygulamaları. Hasta değerlendirilmesi, </w:t>
      </w:r>
      <w:proofErr w:type="spellStart"/>
      <w:r w:rsidRPr="006D1A06">
        <w:rPr>
          <w:rFonts w:ascii="Times New Roman" w:hAnsi="Times New Roman" w:cs="Times New Roman"/>
          <w:bCs/>
          <w:sz w:val="24"/>
          <w:szCs w:val="24"/>
        </w:rPr>
        <w:t>endikasyon</w:t>
      </w:r>
      <w:proofErr w:type="spellEnd"/>
      <w:r w:rsidRPr="006D1A06">
        <w:rPr>
          <w:rFonts w:ascii="Times New Roman" w:hAnsi="Times New Roman" w:cs="Times New Roman"/>
          <w:bCs/>
          <w:sz w:val="24"/>
          <w:szCs w:val="24"/>
        </w:rPr>
        <w:t xml:space="preserve"> ve </w:t>
      </w:r>
      <w:proofErr w:type="spellStart"/>
      <w:r w:rsidRPr="006D1A06">
        <w:rPr>
          <w:rFonts w:ascii="Times New Roman" w:hAnsi="Times New Roman" w:cs="Times New Roman"/>
          <w:bCs/>
          <w:sz w:val="24"/>
          <w:szCs w:val="24"/>
        </w:rPr>
        <w:t>kontrendikasyon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İmplant</w:t>
      </w:r>
      <w:proofErr w:type="spellEnd"/>
      <w:r w:rsidRPr="006D1A06">
        <w:rPr>
          <w:rFonts w:ascii="Times New Roman" w:hAnsi="Times New Roman" w:cs="Times New Roman"/>
          <w:bCs/>
          <w:sz w:val="24"/>
          <w:szCs w:val="24"/>
        </w:rPr>
        <w:t xml:space="preserve"> planlaması ve hazırlık, Cerrahi uygulamalar, Kısmi dişsiz hastalarda </w:t>
      </w:r>
      <w:proofErr w:type="spellStart"/>
      <w:r w:rsidRPr="006D1A06">
        <w:rPr>
          <w:rFonts w:ascii="Times New Roman" w:hAnsi="Times New Roman" w:cs="Times New Roman"/>
          <w:bCs/>
          <w:sz w:val="24"/>
          <w:szCs w:val="24"/>
        </w:rPr>
        <w:t>dental</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implant</w:t>
      </w:r>
      <w:proofErr w:type="spellEnd"/>
      <w:r w:rsidRPr="006D1A06">
        <w:rPr>
          <w:rFonts w:ascii="Times New Roman" w:hAnsi="Times New Roman" w:cs="Times New Roman"/>
          <w:bCs/>
          <w:sz w:val="24"/>
          <w:szCs w:val="24"/>
        </w:rPr>
        <w:t xml:space="preserve"> tedavisi, total dişsiz hastalarda </w:t>
      </w:r>
      <w:proofErr w:type="spellStart"/>
      <w:r w:rsidRPr="006D1A06">
        <w:rPr>
          <w:rFonts w:ascii="Times New Roman" w:hAnsi="Times New Roman" w:cs="Times New Roman"/>
          <w:bCs/>
          <w:sz w:val="24"/>
          <w:szCs w:val="24"/>
        </w:rPr>
        <w:t>dental</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implant</w:t>
      </w:r>
      <w:proofErr w:type="spellEnd"/>
      <w:r w:rsidRPr="006D1A06">
        <w:rPr>
          <w:rFonts w:ascii="Times New Roman" w:hAnsi="Times New Roman" w:cs="Times New Roman"/>
          <w:bCs/>
          <w:sz w:val="24"/>
          <w:szCs w:val="24"/>
        </w:rPr>
        <w:t xml:space="preserve"> tedavisi, olası komplikasyonlar ve </w:t>
      </w:r>
      <w:proofErr w:type="spellStart"/>
      <w:r w:rsidRPr="006D1A06">
        <w:rPr>
          <w:rFonts w:ascii="Times New Roman" w:hAnsi="Times New Roman" w:cs="Times New Roman"/>
          <w:bCs/>
          <w:sz w:val="24"/>
          <w:szCs w:val="24"/>
        </w:rPr>
        <w:t>implant</w:t>
      </w:r>
      <w:proofErr w:type="spellEnd"/>
      <w:r w:rsidRPr="006D1A06">
        <w:rPr>
          <w:rFonts w:ascii="Times New Roman" w:hAnsi="Times New Roman" w:cs="Times New Roman"/>
          <w:bCs/>
          <w:sz w:val="24"/>
          <w:szCs w:val="24"/>
        </w:rPr>
        <w:t xml:space="preserve"> başarısızlıkları, Cerrahi komplikasyonlar ve tedavisi, Sinüs </w:t>
      </w:r>
      <w:proofErr w:type="gramStart"/>
      <w:r w:rsidRPr="006D1A06">
        <w:rPr>
          <w:rFonts w:ascii="Times New Roman" w:hAnsi="Times New Roman" w:cs="Times New Roman"/>
          <w:bCs/>
          <w:sz w:val="24"/>
          <w:szCs w:val="24"/>
        </w:rPr>
        <w:t>lifting</w:t>
      </w:r>
      <w:proofErr w:type="gramEnd"/>
      <w:r w:rsidRPr="006D1A06">
        <w:rPr>
          <w:rFonts w:ascii="Times New Roman" w:hAnsi="Times New Roman" w:cs="Times New Roman"/>
          <w:bCs/>
          <w:sz w:val="24"/>
          <w:szCs w:val="24"/>
        </w:rPr>
        <w:t xml:space="preserve"> ve teknikleri, Kemik yetersizliklerinde </w:t>
      </w:r>
      <w:proofErr w:type="spellStart"/>
      <w:r w:rsidRPr="006D1A06">
        <w:rPr>
          <w:rFonts w:ascii="Times New Roman" w:hAnsi="Times New Roman" w:cs="Times New Roman"/>
          <w:bCs/>
          <w:sz w:val="24"/>
          <w:szCs w:val="24"/>
        </w:rPr>
        <w:t>greftleme</w:t>
      </w:r>
      <w:proofErr w:type="spellEnd"/>
      <w:r w:rsidRPr="006D1A06">
        <w:rPr>
          <w:rFonts w:ascii="Times New Roman" w:hAnsi="Times New Roman" w:cs="Times New Roman"/>
          <w:bCs/>
          <w:sz w:val="24"/>
          <w:szCs w:val="24"/>
        </w:rPr>
        <w:t xml:space="preserve"> ve cerrahi hazırlığı kapsar.</w:t>
      </w:r>
      <w:r w:rsidR="00E02D05">
        <w:rPr>
          <w:rFonts w:ascii="Times New Roman" w:hAnsi="Times New Roman" w:cs="Times New Roman"/>
          <w:bCs/>
          <w:sz w:val="24"/>
          <w:szCs w:val="24"/>
        </w:rPr>
        <w:t xml:space="preserve">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ADCU-32</w:t>
      </w:r>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Developmental</w:t>
      </w:r>
      <w:proofErr w:type="spellEnd"/>
      <w:r w:rsidR="008C1443" w:rsidRPr="006D1A06">
        <w:rPr>
          <w:rFonts w:ascii="Times New Roman" w:hAnsi="Times New Roman" w:cs="Times New Roman"/>
          <w:b/>
          <w:bCs/>
          <w:sz w:val="24"/>
          <w:szCs w:val="24"/>
        </w:rPr>
        <w:t xml:space="preserve"> Bozukluklar (2-0)2</w:t>
      </w:r>
      <w:r w:rsidR="0053304E">
        <w:rPr>
          <w:rFonts w:ascii="Times New Roman" w:hAnsi="Times New Roman" w:cs="Times New Roman"/>
          <w:b/>
          <w:bCs/>
          <w:sz w:val="24"/>
          <w:szCs w:val="24"/>
        </w:rPr>
        <w:t xml:space="preserve"> </w:t>
      </w:r>
      <w:r w:rsidR="0053304E" w:rsidRPr="0053304E">
        <w:rPr>
          <w:rFonts w:ascii="Times New Roman" w:hAnsi="Times New Roman" w:cs="Times New Roman"/>
          <w:b/>
          <w:bCs/>
          <w:sz w:val="24"/>
          <w:szCs w:val="24"/>
        </w:rPr>
        <w:t>Zorunl</w:t>
      </w:r>
      <w:r w:rsidR="0053304E">
        <w:rPr>
          <w:rFonts w:ascii="Times New Roman" w:hAnsi="Times New Roman" w:cs="Times New Roman"/>
          <w:b/>
          <w:bCs/>
          <w:sz w:val="24"/>
          <w:szCs w:val="24"/>
        </w:rPr>
        <w:t>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Gelişimsel bozuklukların ağız, diş, çene hastalıkları ve cerrahisi ile ilişkisi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ADCU-33</w:t>
      </w:r>
      <w:r w:rsidR="008C1443" w:rsidRPr="006D1A06">
        <w:rPr>
          <w:rFonts w:ascii="Times New Roman" w:hAnsi="Times New Roman" w:cs="Times New Roman"/>
          <w:b/>
          <w:bCs/>
          <w:sz w:val="24"/>
          <w:szCs w:val="24"/>
        </w:rPr>
        <w:t xml:space="preserve"> Oral ve </w:t>
      </w:r>
      <w:proofErr w:type="spellStart"/>
      <w:r w:rsidR="008C1443" w:rsidRPr="006D1A06">
        <w:rPr>
          <w:rFonts w:ascii="Times New Roman" w:hAnsi="Times New Roman" w:cs="Times New Roman"/>
          <w:b/>
          <w:bCs/>
          <w:sz w:val="24"/>
          <w:szCs w:val="24"/>
        </w:rPr>
        <w:t>Maksillofasiyal</w:t>
      </w:r>
      <w:proofErr w:type="spellEnd"/>
      <w:r w:rsidR="008C1443" w:rsidRPr="006D1A06">
        <w:rPr>
          <w:rFonts w:ascii="Times New Roman" w:hAnsi="Times New Roman" w:cs="Times New Roman"/>
          <w:b/>
          <w:bCs/>
          <w:sz w:val="24"/>
          <w:szCs w:val="24"/>
        </w:rPr>
        <w:t xml:space="preserve"> Travmatoloji (2-0)2</w:t>
      </w:r>
      <w:r w:rsidR="0053304E">
        <w:rPr>
          <w:rFonts w:ascii="Times New Roman" w:hAnsi="Times New Roman" w:cs="Times New Roman"/>
          <w:b/>
          <w:bCs/>
          <w:sz w:val="24"/>
          <w:szCs w:val="24"/>
        </w:rPr>
        <w:t xml:space="preserve"> </w:t>
      </w:r>
      <w:r w:rsidR="0053304E" w:rsidRPr="0053304E">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yaralanmalarda hastaya acil müdahalenin değerlendirmesi, tedavi planlaması ve tedavi uygulamalarının verilmesi </w:t>
      </w:r>
    </w:p>
    <w:p w:rsidR="003442BA" w:rsidRDefault="003442BA" w:rsidP="006D1A06">
      <w:pPr>
        <w:autoSpaceDE w:val="0"/>
        <w:autoSpaceDN w:val="0"/>
        <w:adjustRightInd w:val="0"/>
        <w:spacing w:after="0" w:line="360" w:lineRule="auto"/>
        <w:jc w:val="both"/>
        <w:outlineLvl w:val="0"/>
        <w:rPr>
          <w:rFonts w:ascii="Times New Roman" w:hAnsi="Times New Roman" w:cs="Times New Roman"/>
          <w:b/>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ADCU-34</w:t>
      </w:r>
      <w:r w:rsidR="008C1443" w:rsidRPr="006D1A06">
        <w:rPr>
          <w:rFonts w:ascii="Times New Roman" w:hAnsi="Times New Roman" w:cs="Times New Roman"/>
          <w:b/>
          <w:bCs/>
          <w:sz w:val="24"/>
          <w:szCs w:val="24"/>
        </w:rPr>
        <w:t xml:space="preserve"> TME Hastalıkları (1-0)1</w:t>
      </w:r>
      <w:r>
        <w:rPr>
          <w:rFonts w:ascii="Times New Roman" w:hAnsi="Times New Roman" w:cs="Times New Roman"/>
          <w:b/>
          <w:bCs/>
          <w:sz w:val="24"/>
          <w:szCs w:val="24"/>
        </w:rPr>
        <w:t xml:space="preserve"> </w:t>
      </w:r>
      <w:r w:rsidRPr="00E02D05">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Temporomandibuler</w:t>
      </w:r>
      <w:proofErr w:type="spellEnd"/>
      <w:r w:rsidRPr="006D1A06">
        <w:rPr>
          <w:rFonts w:ascii="Times New Roman" w:hAnsi="Times New Roman" w:cs="Times New Roman"/>
          <w:bCs/>
          <w:sz w:val="24"/>
          <w:szCs w:val="24"/>
        </w:rPr>
        <w:t xml:space="preserve"> bozuklukların cerrahi tedavi yaklaşımları hakkında bilgi verilmesi. </w:t>
      </w:r>
      <w:proofErr w:type="spellStart"/>
      <w:r w:rsidRPr="006D1A06">
        <w:rPr>
          <w:rFonts w:ascii="Times New Roman" w:hAnsi="Times New Roman" w:cs="Times New Roman"/>
          <w:bCs/>
          <w:sz w:val="24"/>
          <w:szCs w:val="24"/>
        </w:rPr>
        <w:t>Temporomandibuler</w:t>
      </w:r>
      <w:proofErr w:type="spellEnd"/>
      <w:r w:rsidRPr="006D1A06">
        <w:rPr>
          <w:rFonts w:ascii="Times New Roman" w:hAnsi="Times New Roman" w:cs="Times New Roman"/>
          <w:bCs/>
          <w:sz w:val="24"/>
          <w:szCs w:val="24"/>
        </w:rPr>
        <w:t xml:space="preserve"> bozuklukların tedavisi amacıyla uygulanan </w:t>
      </w:r>
      <w:proofErr w:type="spellStart"/>
      <w:r w:rsidRPr="006D1A06">
        <w:rPr>
          <w:rFonts w:ascii="Times New Roman" w:hAnsi="Times New Roman" w:cs="Times New Roman"/>
          <w:bCs/>
          <w:sz w:val="24"/>
          <w:szCs w:val="24"/>
        </w:rPr>
        <w:t>invaziv</w:t>
      </w:r>
      <w:proofErr w:type="spellEnd"/>
      <w:r w:rsidRPr="006D1A06">
        <w:rPr>
          <w:rFonts w:ascii="Times New Roman" w:hAnsi="Times New Roman" w:cs="Times New Roman"/>
          <w:bCs/>
          <w:sz w:val="24"/>
          <w:szCs w:val="24"/>
        </w:rPr>
        <w:t xml:space="preserve"> ve cerrahi tekniklerin öğretilmesi.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ADCU-3</w:t>
      </w:r>
      <w:r w:rsidR="00E02D05">
        <w:rPr>
          <w:rFonts w:ascii="Times New Roman" w:hAnsi="Times New Roman" w:cs="Times New Roman"/>
          <w:b/>
          <w:bCs/>
          <w:sz w:val="24"/>
          <w:szCs w:val="24"/>
        </w:rPr>
        <w:t>5</w:t>
      </w:r>
      <w:r w:rsidRPr="006D1A06">
        <w:rPr>
          <w:rFonts w:ascii="Times New Roman" w:hAnsi="Times New Roman" w:cs="Times New Roman"/>
          <w:b/>
          <w:bCs/>
          <w:sz w:val="24"/>
          <w:szCs w:val="24"/>
        </w:rPr>
        <w:t xml:space="preserve"> Araştırma Teknikleri (1-0)1</w:t>
      </w:r>
      <w:r w:rsidR="00E02D05">
        <w:rPr>
          <w:rFonts w:ascii="Times New Roman" w:hAnsi="Times New Roman" w:cs="Times New Roman"/>
          <w:b/>
          <w:bCs/>
          <w:sz w:val="24"/>
          <w:szCs w:val="24"/>
        </w:rPr>
        <w:t xml:space="preserve"> Seçmeli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lastRenderedPageBreak/>
        <w:t xml:space="preserve">Araştırma planlamasını ve </w:t>
      </w:r>
      <w:proofErr w:type="gramStart"/>
      <w:r w:rsidRPr="006D1A06">
        <w:rPr>
          <w:rFonts w:ascii="Times New Roman" w:hAnsi="Times New Roman" w:cs="Times New Roman"/>
          <w:bCs/>
          <w:sz w:val="24"/>
          <w:szCs w:val="24"/>
        </w:rPr>
        <w:t>metodolojisini</w:t>
      </w:r>
      <w:proofErr w:type="gramEnd"/>
      <w:r w:rsidRPr="006D1A06">
        <w:rPr>
          <w:rFonts w:ascii="Times New Roman" w:hAnsi="Times New Roman" w:cs="Times New Roman"/>
          <w:bCs/>
          <w:sz w:val="24"/>
          <w:szCs w:val="24"/>
        </w:rPr>
        <w:t xml:space="preserve"> uygulamalarını öğretmek.</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ADCU-36</w:t>
      </w:r>
      <w:r w:rsidR="008C1443" w:rsidRPr="006D1A06">
        <w:rPr>
          <w:rFonts w:ascii="Times New Roman" w:hAnsi="Times New Roman" w:cs="Times New Roman"/>
          <w:b/>
          <w:bCs/>
          <w:sz w:val="24"/>
          <w:szCs w:val="24"/>
        </w:rPr>
        <w:t xml:space="preserve"> Oral </w:t>
      </w:r>
      <w:proofErr w:type="spellStart"/>
      <w:r w:rsidR="008C1443" w:rsidRPr="006D1A06">
        <w:rPr>
          <w:rFonts w:ascii="Times New Roman" w:hAnsi="Times New Roman" w:cs="Times New Roman"/>
          <w:b/>
          <w:bCs/>
          <w:sz w:val="24"/>
          <w:szCs w:val="24"/>
        </w:rPr>
        <w:t>Maksillo</w:t>
      </w:r>
      <w:proofErr w:type="spellEnd"/>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Fasiyal</w:t>
      </w:r>
      <w:proofErr w:type="spellEnd"/>
      <w:r w:rsidR="008C1443" w:rsidRPr="006D1A06">
        <w:rPr>
          <w:rFonts w:ascii="Times New Roman" w:hAnsi="Times New Roman" w:cs="Times New Roman"/>
          <w:b/>
          <w:bCs/>
          <w:sz w:val="24"/>
          <w:szCs w:val="24"/>
        </w:rPr>
        <w:t xml:space="preserve"> Cerrahide Lazer (1-0)1</w:t>
      </w:r>
      <w:r>
        <w:rPr>
          <w:rFonts w:ascii="Times New Roman" w:hAnsi="Times New Roman" w:cs="Times New Roman"/>
          <w:b/>
          <w:bCs/>
          <w:sz w:val="24"/>
          <w:szCs w:val="24"/>
        </w:rPr>
        <w:t xml:space="preserve"> Seçmeli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cerrahide lazer uygulamaları ile </w:t>
      </w:r>
      <w:proofErr w:type="spellStart"/>
      <w:r w:rsidRPr="006D1A06">
        <w:rPr>
          <w:rFonts w:ascii="Times New Roman" w:hAnsi="Times New Roman" w:cs="Times New Roman"/>
          <w:bCs/>
          <w:sz w:val="24"/>
          <w:szCs w:val="24"/>
        </w:rPr>
        <w:t>endikasyonları</w:t>
      </w:r>
      <w:proofErr w:type="spellEnd"/>
      <w:r w:rsidRPr="006D1A06">
        <w:rPr>
          <w:rFonts w:ascii="Times New Roman" w:hAnsi="Times New Roman" w:cs="Times New Roman"/>
          <w:bCs/>
          <w:sz w:val="24"/>
          <w:szCs w:val="24"/>
        </w:rPr>
        <w:t>, kullanım ve uygulama şekilleri ile ilgili bilgiler verilmekte ve tedavi seçenekleri incelenmektedir.</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ADCU-41</w:t>
      </w:r>
      <w:r w:rsidR="008C1443" w:rsidRPr="006D1A06">
        <w:rPr>
          <w:rFonts w:ascii="Times New Roman" w:hAnsi="Times New Roman" w:cs="Times New Roman"/>
          <w:b/>
          <w:bCs/>
          <w:sz w:val="24"/>
          <w:szCs w:val="24"/>
        </w:rPr>
        <w:t xml:space="preserve"> Oral </w:t>
      </w:r>
      <w:proofErr w:type="spellStart"/>
      <w:r w:rsidR="008C1443" w:rsidRPr="006D1A06">
        <w:rPr>
          <w:rFonts w:ascii="Times New Roman" w:hAnsi="Times New Roman" w:cs="Times New Roman"/>
          <w:b/>
          <w:bCs/>
          <w:sz w:val="24"/>
          <w:szCs w:val="24"/>
        </w:rPr>
        <w:t>Maksillo</w:t>
      </w:r>
      <w:proofErr w:type="spellEnd"/>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Fasiyal</w:t>
      </w:r>
      <w:proofErr w:type="spellEnd"/>
      <w:r w:rsidR="008C1443" w:rsidRPr="006D1A06">
        <w:rPr>
          <w:rFonts w:ascii="Times New Roman" w:hAnsi="Times New Roman" w:cs="Times New Roman"/>
          <w:b/>
          <w:bCs/>
          <w:sz w:val="24"/>
          <w:szCs w:val="24"/>
        </w:rPr>
        <w:t xml:space="preserve"> Cerrahide İleri Görüntüleme Yöntemleri (2-0)2</w:t>
      </w:r>
      <w:r>
        <w:rPr>
          <w:rFonts w:ascii="Times New Roman" w:hAnsi="Times New Roman" w:cs="Times New Roman"/>
          <w:b/>
          <w:bCs/>
          <w:sz w:val="24"/>
          <w:szCs w:val="24"/>
        </w:rPr>
        <w:t xml:space="preserve"> Seçmeli</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 xml:space="preserve">Oral ve </w:t>
      </w:r>
      <w:proofErr w:type="spellStart"/>
      <w:r w:rsidRPr="006D1A06">
        <w:rPr>
          <w:rFonts w:ascii="Times New Roman" w:hAnsi="Times New Roman" w:cs="Times New Roman"/>
          <w:bCs/>
          <w:sz w:val="24"/>
          <w:szCs w:val="24"/>
        </w:rPr>
        <w:t>Maksillofasiyal</w:t>
      </w:r>
      <w:proofErr w:type="spellEnd"/>
      <w:r w:rsidRPr="006D1A06">
        <w:rPr>
          <w:rFonts w:ascii="Times New Roman" w:hAnsi="Times New Roman" w:cs="Times New Roman"/>
          <w:bCs/>
          <w:sz w:val="24"/>
          <w:szCs w:val="24"/>
        </w:rPr>
        <w:t xml:space="preserve"> yapıların ileri radyolojik tetkiklerle görüntülenmesi ve değerlendirilmesi </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ADCU-42</w:t>
      </w:r>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Ortognatik</w:t>
      </w:r>
      <w:proofErr w:type="spellEnd"/>
      <w:r w:rsidR="008C1443" w:rsidRPr="006D1A06">
        <w:rPr>
          <w:rFonts w:ascii="Times New Roman" w:hAnsi="Times New Roman" w:cs="Times New Roman"/>
          <w:b/>
          <w:bCs/>
          <w:sz w:val="24"/>
          <w:szCs w:val="24"/>
        </w:rPr>
        <w:t xml:space="preserve"> Cerrahi Yöntemler ve Komplikasyonları (1-0)1</w:t>
      </w:r>
      <w:r>
        <w:rPr>
          <w:rFonts w:ascii="Times New Roman" w:hAnsi="Times New Roman" w:cs="Times New Roman"/>
          <w:b/>
          <w:bCs/>
          <w:sz w:val="24"/>
          <w:szCs w:val="24"/>
        </w:rPr>
        <w:t xml:space="preserve"> </w:t>
      </w:r>
      <w:r w:rsidRPr="00E02D05">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Ortognatik</w:t>
      </w:r>
      <w:proofErr w:type="spellEnd"/>
      <w:r w:rsidRPr="006D1A06">
        <w:rPr>
          <w:rFonts w:ascii="Times New Roman" w:hAnsi="Times New Roman" w:cs="Times New Roman"/>
          <w:bCs/>
          <w:sz w:val="24"/>
          <w:szCs w:val="24"/>
        </w:rPr>
        <w:t xml:space="preserve"> cerrahide uygulanan cerrahi teknikler ve gözlenebilen </w:t>
      </w:r>
      <w:proofErr w:type="gramStart"/>
      <w:r w:rsidRPr="006D1A06">
        <w:rPr>
          <w:rFonts w:ascii="Times New Roman" w:hAnsi="Times New Roman" w:cs="Times New Roman"/>
          <w:bCs/>
          <w:sz w:val="24"/>
          <w:szCs w:val="24"/>
        </w:rPr>
        <w:t>komplikasyonlar</w:t>
      </w:r>
      <w:proofErr w:type="gramEnd"/>
      <w:r w:rsidRPr="006D1A06">
        <w:rPr>
          <w:rFonts w:ascii="Times New Roman" w:hAnsi="Times New Roman" w:cs="Times New Roman"/>
          <w:bCs/>
          <w:sz w:val="24"/>
          <w:szCs w:val="24"/>
        </w:rPr>
        <w:t>.</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ADCU-43</w:t>
      </w:r>
      <w:r w:rsidR="008C1443" w:rsidRPr="006D1A06">
        <w:rPr>
          <w:rFonts w:ascii="Times New Roman" w:hAnsi="Times New Roman" w:cs="Times New Roman"/>
          <w:b/>
          <w:bCs/>
          <w:sz w:val="24"/>
          <w:szCs w:val="24"/>
        </w:rPr>
        <w:t xml:space="preserve"> Ağız Mukozasının Tümör ve Tümör Benzeri Lezyonları (2-0)2</w:t>
      </w:r>
      <w:r>
        <w:rPr>
          <w:rFonts w:ascii="Times New Roman" w:hAnsi="Times New Roman" w:cs="Times New Roman"/>
          <w:b/>
          <w:bCs/>
          <w:sz w:val="24"/>
          <w:szCs w:val="24"/>
        </w:rPr>
        <w:t xml:space="preserve"> </w:t>
      </w:r>
      <w:r w:rsidRPr="00E02D05">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roofErr w:type="spellStart"/>
      <w:r w:rsidRPr="006D1A06">
        <w:rPr>
          <w:rFonts w:ascii="Times New Roman" w:hAnsi="Times New Roman" w:cs="Times New Roman"/>
          <w:bCs/>
          <w:sz w:val="24"/>
          <w:szCs w:val="24"/>
        </w:rPr>
        <w:t>Odontojenik</w:t>
      </w:r>
      <w:proofErr w:type="spellEnd"/>
      <w:r w:rsidRPr="006D1A06">
        <w:rPr>
          <w:rFonts w:ascii="Times New Roman" w:hAnsi="Times New Roman" w:cs="Times New Roman"/>
          <w:bCs/>
          <w:sz w:val="24"/>
          <w:szCs w:val="24"/>
        </w:rPr>
        <w:t xml:space="preserve"> tümörler: </w:t>
      </w:r>
      <w:proofErr w:type="spellStart"/>
      <w:r w:rsidRPr="006D1A06">
        <w:rPr>
          <w:rFonts w:ascii="Times New Roman" w:hAnsi="Times New Roman" w:cs="Times New Roman"/>
          <w:bCs/>
          <w:sz w:val="24"/>
          <w:szCs w:val="24"/>
        </w:rPr>
        <w:t>epitelyal</w:t>
      </w:r>
      <w:proofErr w:type="spellEnd"/>
      <w:r w:rsidRPr="006D1A06">
        <w:rPr>
          <w:rFonts w:ascii="Times New Roman" w:hAnsi="Times New Roman" w:cs="Times New Roman"/>
          <w:bCs/>
          <w:sz w:val="24"/>
          <w:szCs w:val="24"/>
        </w:rPr>
        <w:t xml:space="preserve"> tümörler (</w:t>
      </w:r>
      <w:proofErr w:type="spellStart"/>
      <w:r w:rsidRPr="006D1A06">
        <w:rPr>
          <w:rFonts w:ascii="Times New Roman" w:hAnsi="Times New Roman" w:cs="Times New Roman"/>
          <w:bCs/>
          <w:sz w:val="24"/>
          <w:szCs w:val="24"/>
        </w:rPr>
        <w:t>benign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malign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mezenşimal</w:t>
      </w:r>
      <w:proofErr w:type="spellEnd"/>
      <w:r w:rsidRPr="006D1A06">
        <w:rPr>
          <w:rFonts w:ascii="Times New Roman" w:hAnsi="Times New Roman" w:cs="Times New Roman"/>
          <w:bCs/>
          <w:sz w:val="24"/>
          <w:szCs w:val="24"/>
        </w:rPr>
        <w:t xml:space="preserve"> tümörler (</w:t>
      </w:r>
      <w:proofErr w:type="spellStart"/>
      <w:r w:rsidRPr="006D1A06">
        <w:rPr>
          <w:rFonts w:ascii="Times New Roman" w:hAnsi="Times New Roman" w:cs="Times New Roman"/>
          <w:bCs/>
          <w:sz w:val="24"/>
          <w:szCs w:val="24"/>
        </w:rPr>
        <w:t>benign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malign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mikst</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epitelyal</w:t>
      </w:r>
      <w:proofErr w:type="spellEnd"/>
      <w:r w:rsidRPr="006D1A06">
        <w:rPr>
          <w:rFonts w:ascii="Times New Roman" w:hAnsi="Times New Roman" w:cs="Times New Roman"/>
          <w:bCs/>
          <w:sz w:val="24"/>
          <w:szCs w:val="24"/>
        </w:rPr>
        <w:t xml:space="preserve"> ve </w:t>
      </w:r>
      <w:proofErr w:type="spellStart"/>
      <w:r w:rsidRPr="006D1A06">
        <w:rPr>
          <w:rFonts w:ascii="Times New Roman" w:hAnsi="Times New Roman" w:cs="Times New Roman"/>
          <w:bCs/>
          <w:sz w:val="24"/>
          <w:szCs w:val="24"/>
        </w:rPr>
        <w:t>mezenşimal</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odontojenik</w:t>
      </w:r>
      <w:proofErr w:type="spellEnd"/>
      <w:r w:rsidRPr="006D1A06">
        <w:rPr>
          <w:rFonts w:ascii="Times New Roman" w:hAnsi="Times New Roman" w:cs="Times New Roman"/>
          <w:bCs/>
          <w:sz w:val="24"/>
          <w:szCs w:val="24"/>
        </w:rPr>
        <w:t xml:space="preserve"> tümörler ( tümü </w:t>
      </w:r>
      <w:proofErr w:type="spellStart"/>
      <w:r w:rsidRPr="006D1A06">
        <w:rPr>
          <w:rFonts w:ascii="Times New Roman" w:hAnsi="Times New Roman" w:cs="Times New Roman"/>
          <w:bCs/>
          <w:sz w:val="24"/>
          <w:szCs w:val="24"/>
        </w:rPr>
        <w:t>benign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non</w:t>
      </w:r>
      <w:proofErr w:type="spellEnd"/>
      <w:r w:rsidRPr="006D1A06">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odontojenik</w:t>
      </w:r>
      <w:proofErr w:type="spellEnd"/>
      <w:r w:rsidRPr="006D1A06">
        <w:rPr>
          <w:rFonts w:ascii="Times New Roman" w:hAnsi="Times New Roman" w:cs="Times New Roman"/>
          <w:bCs/>
          <w:sz w:val="24"/>
          <w:szCs w:val="24"/>
        </w:rPr>
        <w:t xml:space="preserve"> tümörler (</w:t>
      </w:r>
      <w:proofErr w:type="spellStart"/>
      <w:r w:rsidRPr="006D1A06">
        <w:rPr>
          <w:rFonts w:ascii="Times New Roman" w:hAnsi="Times New Roman" w:cs="Times New Roman"/>
          <w:bCs/>
          <w:sz w:val="24"/>
          <w:szCs w:val="24"/>
        </w:rPr>
        <w:t>benign</w:t>
      </w:r>
      <w:proofErr w:type="spellEnd"/>
      <w:r w:rsidRPr="006D1A06">
        <w:rPr>
          <w:rFonts w:ascii="Times New Roman" w:hAnsi="Times New Roman" w:cs="Times New Roman"/>
          <w:bCs/>
          <w:sz w:val="24"/>
          <w:szCs w:val="24"/>
        </w:rPr>
        <w:t xml:space="preserve"> ve </w:t>
      </w:r>
      <w:proofErr w:type="spellStart"/>
      <w:r w:rsidRPr="006D1A06">
        <w:rPr>
          <w:rFonts w:ascii="Times New Roman" w:hAnsi="Times New Roman" w:cs="Times New Roman"/>
          <w:bCs/>
          <w:sz w:val="24"/>
          <w:szCs w:val="24"/>
        </w:rPr>
        <w:t>malign</w:t>
      </w:r>
      <w:proofErr w:type="spellEnd"/>
      <w:r w:rsidRPr="006D1A06">
        <w:rPr>
          <w:rFonts w:ascii="Times New Roman" w:hAnsi="Times New Roman" w:cs="Times New Roman"/>
          <w:bCs/>
          <w:sz w:val="24"/>
          <w:szCs w:val="24"/>
        </w:rPr>
        <w:t>).</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8C1443" w:rsidRPr="006D1A06" w:rsidRDefault="00E02D05"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ADCU-44</w:t>
      </w:r>
      <w:r w:rsidR="008C1443" w:rsidRPr="006D1A06">
        <w:rPr>
          <w:rFonts w:ascii="Times New Roman" w:hAnsi="Times New Roman" w:cs="Times New Roman"/>
          <w:b/>
          <w:bCs/>
          <w:sz w:val="24"/>
          <w:szCs w:val="24"/>
        </w:rPr>
        <w:t xml:space="preserve"> </w:t>
      </w:r>
      <w:proofErr w:type="spellStart"/>
      <w:r w:rsidR="008C1443" w:rsidRPr="006D1A06">
        <w:rPr>
          <w:rFonts w:ascii="Times New Roman" w:hAnsi="Times New Roman" w:cs="Times New Roman"/>
          <w:b/>
          <w:bCs/>
          <w:sz w:val="24"/>
          <w:szCs w:val="24"/>
        </w:rPr>
        <w:t>Preprotetik</w:t>
      </w:r>
      <w:proofErr w:type="spellEnd"/>
      <w:r w:rsidR="008C1443" w:rsidRPr="006D1A06">
        <w:rPr>
          <w:rFonts w:ascii="Times New Roman" w:hAnsi="Times New Roman" w:cs="Times New Roman"/>
          <w:b/>
          <w:bCs/>
          <w:sz w:val="24"/>
          <w:szCs w:val="24"/>
        </w:rPr>
        <w:t xml:space="preserve"> Cerrahide </w:t>
      </w:r>
      <w:proofErr w:type="spellStart"/>
      <w:r w:rsidR="008C1443" w:rsidRPr="006D1A06">
        <w:rPr>
          <w:rFonts w:ascii="Times New Roman" w:hAnsi="Times New Roman" w:cs="Times New Roman"/>
          <w:b/>
          <w:bCs/>
          <w:sz w:val="24"/>
          <w:szCs w:val="24"/>
        </w:rPr>
        <w:t>Greft</w:t>
      </w:r>
      <w:proofErr w:type="spellEnd"/>
      <w:r w:rsidR="008C1443" w:rsidRPr="006D1A06">
        <w:rPr>
          <w:rFonts w:ascii="Times New Roman" w:hAnsi="Times New Roman" w:cs="Times New Roman"/>
          <w:b/>
          <w:bCs/>
          <w:sz w:val="24"/>
          <w:szCs w:val="24"/>
        </w:rPr>
        <w:t xml:space="preserve"> Uygulamaları (1-0)1</w:t>
      </w:r>
      <w:r>
        <w:rPr>
          <w:rFonts w:ascii="Times New Roman" w:hAnsi="Times New Roman" w:cs="Times New Roman"/>
          <w:b/>
          <w:bCs/>
          <w:sz w:val="24"/>
          <w:szCs w:val="24"/>
        </w:rPr>
        <w:t xml:space="preserve"> </w:t>
      </w:r>
      <w:r w:rsidRPr="00E02D05">
        <w:rPr>
          <w:rFonts w:ascii="Times New Roman" w:hAnsi="Times New Roman" w:cs="Times New Roman"/>
          <w:b/>
          <w:bCs/>
          <w:sz w:val="24"/>
          <w:szCs w:val="24"/>
        </w:rPr>
        <w:t>Zorunlu</w:t>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r w:rsidRPr="006D1A06">
        <w:rPr>
          <w:rFonts w:ascii="Times New Roman" w:hAnsi="Times New Roman" w:cs="Times New Roman"/>
          <w:bCs/>
          <w:sz w:val="24"/>
          <w:szCs w:val="24"/>
        </w:rPr>
        <w:t>Kemik yapısı,</w:t>
      </w:r>
      <w:r w:rsidR="00CA1E19">
        <w:rPr>
          <w:rFonts w:ascii="Times New Roman" w:hAnsi="Times New Roman" w:cs="Times New Roman"/>
          <w:bCs/>
          <w:sz w:val="24"/>
          <w:szCs w:val="24"/>
        </w:rPr>
        <w:t xml:space="preserve"> </w:t>
      </w:r>
      <w:r w:rsidRPr="006D1A06">
        <w:rPr>
          <w:rFonts w:ascii="Times New Roman" w:hAnsi="Times New Roman" w:cs="Times New Roman"/>
          <w:bCs/>
          <w:sz w:val="24"/>
          <w:szCs w:val="24"/>
        </w:rPr>
        <w:t xml:space="preserve">kemik </w:t>
      </w:r>
      <w:proofErr w:type="spellStart"/>
      <w:r w:rsidRPr="006D1A06">
        <w:rPr>
          <w:rFonts w:ascii="Times New Roman" w:hAnsi="Times New Roman" w:cs="Times New Roman"/>
          <w:bCs/>
          <w:sz w:val="24"/>
          <w:szCs w:val="24"/>
        </w:rPr>
        <w:t>defektleri</w:t>
      </w:r>
      <w:proofErr w:type="spellEnd"/>
      <w:r w:rsidRPr="006D1A06">
        <w:rPr>
          <w:rFonts w:ascii="Times New Roman" w:hAnsi="Times New Roman" w:cs="Times New Roman"/>
          <w:bCs/>
          <w:sz w:val="24"/>
          <w:szCs w:val="24"/>
        </w:rPr>
        <w:t>,</w:t>
      </w:r>
      <w:r w:rsidR="00CA1E19">
        <w:rPr>
          <w:rFonts w:ascii="Times New Roman" w:hAnsi="Times New Roman" w:cs="Times New Roman"/>
          <w:bCs/>
          <w:sz w:val="24"/>
          <w:szCs w:val="24"/>
        </w:rPr>
        <w:t xml:space="preserve"> </w:t>
      </w:r>
      <w:proofErr w:type="spellStart"/>
      <w:r w:rsidRPr="006D1A06">
        <w:rPr>
          <w:rFonts w:ascii="Times New Roman" w:hAnsi="Times New Roman" w:cs="Times New Roman"/>
          <w:bCs/>
          <w:sz w:val="24"/>
          <w:szCs w:val="24"/>
        </w:rPr>
        <w:t>bi</w:t>
      </w:r>
      <w:r w:rsidR="00CA1E19">
        <w:rPr>
          <w:rFonts w:ascii="Times New Roman" w:hAnsi="Times New Roman" w:cs="Times New Roman"/>
          <w:bCs/>
          <w:sz w:val="24"/>
          <w:szCs w:val="24"/>
        </w:rPr>
        <w:t>y</w:t>
      </w:r>
      <w:r w:rsidRPr="006D1A06">
        <w:rPr>
          <w:rFonts w:ascii="Times New Roman" w:hAnsi="Times New Roman" w:cs="Times New Roman"/>
          <w:bCs/>
          <w:sz w:val="24"/>
          <w:szCs w:val="24"/>
        </w:rPr>
        <w:t>omateryaller</w:t>
      </w:r>
      <w:proofErr w:type="spellEnd"/>
      <w:r w:rsidRPr="006D1A06">
        <w:rPr>
          <w:rFonts w:ascii="Times New Roman" w:hAnsi="Times New Roman" w:cs="Times New Roman"/>
          <w:bCs/>
          <w:sz w:val="24"/>
          <w:szCs w:val="24"/>
        </w:rPr>
        <w:t>,</w:t>
      </w:r>
      <w:r w:rsidR="006D1A35">
        <w:rPr>
          <w:rFonts w:ascii="Times New Roman" w:hAnsi="Times New Roman" w:cs="Times New Roman"/>
          <w:bCs/>
          <w:sz w:val="24"/>
          <w:szCs w:val="24"/>
        </w:rPr>
        <w:t xml:space="preserve"> </w:t>
      </w:r>
      <w:r w:rsidRPr="006D1A06">
        <w:rPr>
          <w:rFonts w:ascii="Times New Roman" w:hAnsi="Times New Roman" w:cs="Times New Roman"/>
          <w:bCs/>
          <w:sz w:val="24"/>
          <w:szCs w:val="24"/>
        </w:rPr>
        <w:t xml:space="preserve">klinik uygulamaları ve biyolojik reaksiyonlar </w:t>
      </w:r>
    </w:p>
    <w:p w:rsidR="008C1443" w:rsidRDefault="008C1443" w:rsidP="006D1A06">
      <w:pPr>
        <w:autoSpaceDE w:val="0"/>
        <w:autoSpaceDN w:val="0"/>
        <w:adjustRightInd w:val="0"/>
        <w:spacing w:after="0" w:line="360" w:lineRule="auto"/>
        <w:jc w:val="both"/>
        <w:outlineLvl w:val="0"/>
        <w:rPr>
          <w:rFonts w:ascii="Times New Roman" w:hAnsi="Times New Roman" w:cs="Times New Roman"/>
          <w:bCs/>
          <w:sz w:val="24"/>
          <w:szCs w:val="24"/>
        </w:rPr>
      </w:pPr>
    </w:p>
    <w:p w:rsidR="00F52363" w:rsidRDefault="00F52363" w:rsidP="006D1A06">
      <w:pPr>
        <w:autoSpaceDE w:val="0"/>
        <w:autoSpaceDN w:val="0"/>
        <w:adjustRightInd w:val="0"/>
        <w:spacing w:after="0" w:line="360" w:lineRule="auto"/>
        <w:jc w:val="both"/>
        <w:outlineLvl w:val="0"/>
        <w:rPr>
          <w:rFonts w:ascii="Times New Roman" w:hAnsi="Times New Roman" w:cs="Times New Roman"/>
          <w:b/>
          <w:bCs/>
          <w:sz w:val="24"/>
          <w:szCs w:val="24"/>
        </w:rPr>
      </w:pPr>
      <w:r w:rsidRPr="00F52363">
        <w:rPr>
          <w:rFonts w:ascii="Times New Roman" w:hAnsi="Times New Roman" w:cs="Times New Roman"/>
          <w:b/>
          <w:bCs/>
          <w:sz w:val="24"/>
          <w:szCs w:val="24"/>
        </w:rPr>
        <w:t xml:space="preserve">ADCU-45 Bilimsel Araştırma Teknikleri ve Etik (3-0)3 Zorunlu </w:t>
      </w:r>
    </w:p>
    <w:p w:rsidR="00F52363" w:rsidRDefault="00F52363"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ADCU-100-109 Seminer-Makale (0-2) 1 Zorunlu</w:t>
      </w:r>
    </w:p>
    <w:p w:rsidR="00F52363" w:rsidRDefault="00F52363"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 200-209 Uzmanlık Alan Dersi (3-0)3 Zorunlu</w:t>
      </w:r>
    </w:p>
    <w:p w:rsidR="00F52363" w:rsidRPr="00F52363" w:rsidRDefault="00F52363" w:rsidP="006D1A06">
      <w:pPr>
        <w:autoSpaceDE w:val="0"/>
        <w:autoSpaceDN w:val="0"/>
        <w:adjustRightInd w:val="0"/>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ADCU 300-309 Uzmanlık Tezi Kredisiz Zorunlu</w:t>
      </w:r>
    </w:p>
    <w:p w:rsidR="00E02D05" w:rsidRDefault="00E02D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C1443" w:rsidRPr="006D1A06" w:rsidRDefault="008C1443"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lastRenderedPageBreak/>
        <w:t>N- Bilimsel Aktivitelere Katılım</w:t>
      </w:r>
    </w:p>
    <w:p w:rsidR="00171B3B" w:rsidRPr="006D1A06" w:rsidRDefault="00171B3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r w:rsidRPr="006D1A06">
        <w:rPr>
          <w:rFonts w:ascii="Times New Roman" w:hAnsi="Times New Roman" w:cs="Times New Roman"/>
          <w:sz w:val="24"/>
          <w:szCs w:val="24"/>
        </w:rPr>
        <w:t xml:space="preserve">Her asistan </w:t>
      </w:r>
      <w:r w:rsidR="003D2912">
        <w:rPr>
          <w:rFonts w:ascii="Times New Roman" w:hAnsi="Times New Roman" w:cs="Times New Roman"/>
          <w:sz w:val="24"/>
          <w:szCs w:val="24"/>
        </w:rPr>
        <w:t>uzmanlık eğitimi süresince en az 2 seminer, 4 olgu tartışması</w:t>
      </w:r>
      <w:r w:rsidR="00F73EAE">
        <w:rPr>
          <w:rFonts w:ascii="Times New Roman" w:hAnsi="Times New Roman" w:cs="Times New Roman"/>
          <w:sz w:val="24"/>
          <w:szCs w:val="24"/>
        </w:rPr>
        <w:t>, her dönem</w:t>
      </w:r>
      <w:r w:rsidRPr="006D1A06">
        <w:rPr>
          <w:rFonts w:ascii="Times New Roman" w:hAnsi="Times New Roman" w:cs="Times New Roman"/>
          <w:sz w:val="24"/>
          <w:szCs w:val="24"/>
        </w:rPr>
        <w:t xml:space="preserve"> 1 makale </w:t>
      </w:r>
      <w:r w:rsidR="003D2912">
        <w:rPr>
          <w:rFonts w:ascii="Times New Roman" w:hAnsi="Times New Roman" w:cs="Times New Roman"/>
          <w:sz w:val="24"/>
          <w:szCs w:val="24"/>
        </w:rPr>
        <w:t>tartışması</w:t>
      </w:r>
      <w:r w:rsidRPr="006D1A06">
        <w:rPr>
          <w:rFonts w:ascii="Times New Roman" w:hAnsi="Times New Roman" w:cs="Times New Roman"/>
          <w:sz w:val="24"/>
          <w:szCs w:val="24"/>
        </w:rPr>
        <w:t xml:space="preserve"> yapmak zorundadır. </w:t>
      </w:r>
      <w:r w:rsidR="003D2912">
        <w:rPr>
          <w:rFonts w:ascii="Times New Roman" w:hAnsi="Times New Roman" w:cs="Times New Roman"/>
          <w:sz w:val="24"/>
          <w:szCs w:val="24"/>
        </w:rPr>
        <w:t>Ayrıca en az 1 ulusal veya uluslararası</w:t>
      </w:r>
      <w:r w:rsidRPr="006D1A06">
        <w:rPr>
          <w:rFonts w:ascii="Times New Roman" w:hAnsi="Times New Roman" w:cs="Times New Roman"/>
          <w:sz w:val="24"/>
          <w:szCs w:val="24"/>
        </w:rPr>
        <w:t xml:space="preserve"> tebliğli </w:t>
      </w:r>
      <w:proofErr w:type="gramStart"/>
      <w:r w:rsidR="003D2912">
        <w:rPr>
          <w:rFonts w:ascii="Times New Roman" w:hAnsi="Times New Roman" w:cs="Times New Roman"/>
          <w:sz w:val="24"/>
          <w:szCs w:val="24"/>
        </w:rPr>
        <w:t>sempozyum</w:t>
      </w:r>
      <w:proofErr w:type="gramEnd"/>
      <w:r w:rsidR="003D2912">
        <w:rPr>
          <w:rFonts w:ascii="Times New Roman" w:hAnsi="Times New Roman" w:cs="Times New Roman"/>
          <w:sz w:val="24"/>
          <w:szCs w:val="24"/>
        </w:rPr>
        <w:t xml:space="preserve"> veya </w:t>
      </w:r>
      <w:r w:rsidRPr="006D1A06">
        <w:rPr>
          <w:rFonts w:ascii="Times New Roman" w:hAnsi="Times New Roman" w:cs="Times New Roman"/>
          <w:sz w:val="24"/>
          <w:szCs w:val="24"/>
        </w:rPr>
        <w:t>kongre katılımı yapmakla yükümlüdür</w:t>
      </w:r>
      <w:r w:rsidR="003D2912">
        <w:rPr>
          <w:rFonts w:ascii="Times New Roman" w:hAnsi="Times New Roman" w:cs="Times New Roman"/>
          <w:sz w:val="24"/>
          <w:szCs w:val="24"/>
        </w:rPr>
        <w:t>.</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u w:val="single"/>
        </w:rPr>
      </w:pPr>
    </w:p>
    <w:p w:rsidR="00604B0B" w:rsidRPr="006D1A06" w:rsidRDefault="00E110EE" w:rsidP="006D1A06">
      <w:pPr>
        <w:autoSpaceDE w:val="0"/>
        <w:autoSpaceDN w:val="0"/>
        <w:adjustRightInd w:val="0"/>
        <w:spacing w:after="0" w:line="360" w:lineRule="auto"/>
        <w:jc w:val="both"/>
        <w:outlineLvl w:val="0"/>
        <w:rPr>
          <w:rFonts w:ascii="Times New Roman" w:hAnsi="Times New Roman" w:cs="Times New Roman"/>
          <w:b/>
          <w:bCs/>
          <w:sz w:val="24"/>
          <w:szCs w:val="24"/>
          <w:u w:val="single"/>
        </w:rPr>
      </w:pPr>
      <w:r w:rsidRPr="006D1A06">
        <w:rPr>
          <w:rFonts w:ascii="Times New Roman" w:hAnsi="Times New Roman" w:cs="Times New Roman"/>
          <w:b/>
          <w:bCs/>
          <w:sz w:val="24"/>
          <w:szCs w:val="24"/>
          <w:u w:val="single"/>
        </w:rPr>
        <w:t>O</w:t>
      </w:r>
      <w:r w:rsidR="00604B0B" w:rsidRPr="006D1A06">
        <w:rPr>
          <w:rFonts w:ascii="Times New Roman" w:hAnsi="Times New Roman" w:cs="Times New Roman"/>
          <w:b/>
          <w:bCs/>
          <w:sz w:val="24"/>
          <w:szCs w:val="24"/>
          <w:u w:val="single"/>
        </w:rPr>
        <w:t>-Bölümde İşleyiş</w:t>
      </w:r>
    </w:p>
    <w:p w:rsidR="00604B0B" w:rsidRPr="006D1A06" w:rsidRDefault="00604B0B" w:rsidP="006D1A06">
      <w:pPr>
        <w:autoSpaceDE w:val="0"/>
        <w:autoSpaceDN w:val="0"/>
        <w:adjustRightInd w:val="0"/>
        <w:spacing w:after="0" w:line="360" w:lineRule="auto"/>
        <w:jc w:val="both"/>
        <w:rPr>
          <w:rFonts w:ascii="Times New Roman" w:hAnsi="Times New Roman" w:cs="Times New Roman"/>
          <w:sz w:val="24"/>
          <w:szCs w:val="24"/>
        </w:rPr>
      </w:pPr>
    </w:p>
    <w:p w:rsidR="00604B0B" w:rsidRPr="006D1A06" w:rsidRDefault="00CF12A2" w:rsidP="006D1A06">
      <w:pPr>
        <w:autoSpaceDE w:val="0"/>
        <w:autoSpaceDN w:val="0"/>
        <w:adjustRightInd w:val="0"/>
        <w:spacing w:after="0" w:line="360" w:lineRule="auto"/>
        <w:ind w:firstLine="708"/>
        <w:jc w:val="both"/>
        <w:outlineLvl w:val="0"/>
        <w:rPr>
          <w:rFonts w:ascii="Times New Roman" w:hAnsi="Times New Roman" w:cs="Times New Roman"/>
          <w:b/>
          <w:bCs/>
          <w:sz w:val="24"/>
          <w:szCs w:val="24"/>
        </w:rPr>
      </w:pPr>
      <w:r w:rsidRPr="006D1A06">
        <w:rPr>
          <w:rFonts w:ascii="Times New Roman" w:hAnsi="Times New Roman" w:cs="Times New Roman"/>
          <w:b/>
          <w:bCs/>
          <w:sz w:val="24"/>
          <w:szCs w:val="24"/>
        </w:rPr>
        <w:t xml:space="preserve">O.1. </w:t>
      </w:r>
      <w:r w:rsidR="00604B0B" w:rsidRPr="006D1A06">
        <w:rPr>
          <w:rFonts w:ascii="Times New Roman" w:hAnsi="Times New Roman" w:cs="Times New Roman"/>
          <w:b/>
          <w:bCs/>
          <w:sz w:val="24"/>
          <w:szCs w:val="24"/>
        </w:rPr>
        <w:t>Bölüm toplantıları</w:t>
      </w:r>
    </w:p>
    <w:p w:rsidR="00604B0B" w:rsidRPr="006D1A06" w:rsidRDefault="00353D1C" w:rsidP="006D1A06">
      <w:pPr>
        <w:autoSpaceDE w:val="0"/>
        <w:autoSpaceDN w:val="0"/>
        <w:adjustRightInd w:val="0"/>
        <w:spacing w:after="0" w:line="360" w:lineRule="auto"/>
        <w:ind w:left="708"/>
        <w:jc w:val="both"/>
        <w:rPr>
          <w:rFonts w:ascii="Times New Roman" w:hAnsi="Times New Roman" w:cs="Times New Roman"/>
          <w:sz w:val="24"/>
          <w:szCs w:val="24"/>
        </w:rPr>
      </w:pPr>
      <w:r w:rsidRPr="006D1A06">
        <w:rPr>
          <w:rFonts w:ascii="Times New Roman" w:hAnsi="Times New Roman" w:cs="Times New Roman"/>
          <w:sz w:val="24"/>
          <w:szCs w:val="24"/>
        </w:rPr>
        <w:t>Ağız, Diş, Çene ve Cerrahisi</w:t>
      </w:r>
      <w:r w:rsidR="00714EA0">
        <w:rPr>
          <w:rFonts w:ascii="Times New Roman" w:hAnsi="Times New Roman" w:cs="Times New Roman"/>
          <w:sz w:val="24"/>
          <w:szCs w:val="24"/>
        </w:rPr>
        <w:t xml:space="preserve"> </w:t>
      </w:r>
      <w:r w:rsidR="00604B0B" w:rsidRPr="006D1A06">
        <w:rPr>
          <w:rFonts w:ascii="Times New Roman" w:hAnsi="Times New Roman" w:cs="Times New Roman"/>
          <w:sz w:val="24"/>
          <w:szCs w:val="24"/>
        </w:rPr>
        <w:t xml:space="preserve">Öğretim Üyeleri </w:t>
      </w:r>
      <w:r w:rsidR="00DE5C77">
        <w:rPr>
          <w:rFonts w:ascii="Times New Roman" w:hAnsi="Times New Roman" w:cs="Times New Roman"/>
          <w:sz w:val="24"/>
          <w:szCs w:val="24"/>
        </w:rPr>
        <w:t xml:space="preserve">ve uzmanlık öğrencileri </w:t>
      </w:r>
      <w:r w:rsidR="00604B0B" w:rsidRPr="006D1A06">
        <w:rPr>
          <w:rFonts w:ascii="Times New Roman" w:hAnsi="Times New Roman" w:cs="Times New Roman"/>
          <w:sz w:val="24"/>
          <w:szCs w:val="24"/>
        </w:rPr>
        <w:t>eğitim döneminde haftada bir yarım gün Anabilim Dalı seminer salonunda toplanır. Bu toplantılara katılım zorunludur ve katıl</w:t>
      </w:r>
      <w:bookmarkStart w:id="0" w:name="_GoBack"/>
      <w:bookmarkEnd w:id="0"/>
      <w:r w:rsidR="00604B0B" w:rsidRPr="006D1A06">
        <w:rPr>
          <w:rFonts w:ascii="Times New Roman" w:hAnsi="Times New Roman" w:cs="Times New Roman"/>
          <w:sz w:val="24"/>
          <w:szCs w:val="24"/>
        </w:rPr>
        <w:t>mayan</w:t>
      </w:r>
      <w:r w:rsidR="00DE5C77">
        <w:rPr>
          <w:rFonts w:ascii="Times New Roman" w:hAnsi="Times New Roman" w:cs="Times New Roman"/>
          <w:sz w:val="24"/>
          <w:szCs w:val="24"/>
        </w:rPr>
        <w:t xml:space="preserve"> kişi</w:t>
      </w:r>
      <w:r w:rsidR="00604B0B" w:rsidRPr="006D1A06">
        <w:rPr>
          <w:rFonts w:ascii="Times New Roman" w:hAnsi="Times New Roman" w:cs="Times New Roman"/>
          <w:sz w:val="24"/>
          <w:szCs w:val="24"/>
        </w:rPr>
        <w:t xml:space="preserve"> gerekçe bildirmek zorundadır.</w:t>
      </w:r>
    </w:p>
    <w:p w:rsidR="00604B0B" w:rsidRPr="006D1A06" w:rsidRDefault="00604B0B" w:rsidP="006D1A06">
      <w:pPr>
        <w:autoSpaceDE w:val="0"/>
        <w:autoSpaceDN w:val="0"/>
        <w:adjustRightInd w:val="0"/>
        <w:spacing w:after="0" w:line="360" w:lineRule="auto"/>
        <w:ind w:left="708"/>
        <w:jc w:val="both"/>
        <w:rPr>
          <w:rFonts w:ascii="Times New Roman" w:hAnsi="Times New Roman" w:cs="Times New Roman"/>
          <w:sz w:val="24"/>
          <w:szCs w:val="24"/>
        </w:rPr>
      </w:pPr>
      <w:r w:rsidRPr="006D1A06">
        <w:rPr>
          <w:rFonts w:ascii="Times New Roman" w:hAnsi="Times New Roman" w:cs="Times New Roman"/>
          <w:sz w:val="24"/>
          <w:szCs w:val="24"/>
        </w:rPr>
        <w:t>Toplantı saatlerinde seminer, makale sunumu, olgu tartışması gibi eğitim etkinlikleri yürütülür.</w:t>
      </w:r>
    </w:p>
    <w:p w:rsidR="00604B0B" w:rsidRPr="006D1A06" w:rsidRDefault="00604B0B" w:rsidP="006D1A06">
      <w:pPr>
        <w:spacing w:line="360" w:lineRule="auto"/>
        <w:jc w:val="both"/>
        <w:rPr>
          <w:rFonts w:ascii="Times New Roman" w:hAnsi="Times New Roman" w:cs="Times New Roman"/>
          <w:sz w:val="24"/>
          <w:szCs w:val="24"/>
          <w:u w:val="single"/>
        </w:rPr>
      </w:pPr>
    </w:p>
    <w:sectPr w:rsidR="00604B0B" w:rsidRPr="006D1A06" w:rsidSect="00D2684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5E" w:rsidRDefault="00CB695E" w:rsidP="00EF2ED7">
      <w:pPr>
        <w:spacing w:after="0" w:line="240" w:lineRule="auto"/>
      </w:pPr>
      <w:r>
        <w:separator/>
      </w:r>
    </w:p>
  </w:endnote>
  <w:endnote w:type="continuationSeparator" w:id="0">
    <w:p w:rsidR="00CB695E" w:rsidRDefault="00CB695E" w:rsidP="00EF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5E" w:rsidRDefault="00CB695E" w:rsidP="00EF2ED7">
      <w:pPr>
        <w:spacing w:after="0" w:line="240" w:lineRule="auto"/>
      </w:pPr>
      <w:r>
        <w:separator/>
      </w:r>
    </w:p>
  </w:footnote>
  <w:footnote w:type="continuationSeparator" w:id="0">
    <w:p w:rsidR="00CB695E" w:rsidRDefault="00CB695E" w:rsidP="00EF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1E7"/>
    <w:multiLevelType w:val="hybridMultilevel"/>
    <w:tmpl w:val="DDD250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0371CE6"/>
    <w:multiLevelType w:val="hybridMultilevel"/>
    <w:tmpl w:val="57829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A6497B"/>
    <w:multiLevelType w:val="hybridMultilevel"/>
    <w:tmpl w:val="7C184098"/>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80291E"/>
    <w:multiLevelType w:val="hybridMultilevel"/>
    <w:tmpl w:val="3596390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636988"/>
    <w:multiLevelType w:val="hybridMultilevel"/>
    <w:tmpl w:val="DEF886C4"/>
    <w:lvl w:ilvl="0" w:tplc="991A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D959B7"/>
    <w:multiLevelType w:val="hybridMultilevel"/>
    <w:tmpl w:val="F926E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5E6CB3"/>
    <w:multiLevelType w:val="hybridMultilevel"/>
    <w:tmpl w:val="4C28E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084336"/>
    <w:multiLevelType w:val="hybridMultilevel"/>
    <w:tmpl w:val="6980E86A"/>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E5B48FE"/>
    <w:multiLevelType w:val="hybridMultilevel"/>
    <w:tmpl w:val="3596390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41550B"/>
    <w:multiLevelType w:val="hybridMultilevel"/>
    <w:tmpl w:val="5A3AE928"/>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2F377B"/>
    <w:multiLevelType w:val="hybridMultilevel"/>
    <w:tmpl w:val="3272C0E4"/>
    <w:lvl w:ilvl="0" w:tplc="991A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6C574E"/>
    <w:multiLevelType w:val="hybridMultilevel"/>
    <w:tmpl w:val="EC94998E"/>
    <w:lvl w:ilvl="0" w:tplc="3F84FA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2AA3F6E"/>
    <w:multiLevelType w:val="hybridMultilevel"/>
    <w:tmpl w:val="61740F9E"/>
    <w:lvl w:ilvl="0" w:tplc="9B8A9D8A">
      <w:start w:val="3"/>
      <w:numFmt w:val="bullet"/>
      <w:lvlText w:val="-"/>
      <w:lvlJc w:val="left"/>
      <w:pPr>
        <w:ind w:left="1080" w:hanging="360"/>
      </w:pPr>
      <w:rPr>
        <w:rFonts w:ascii="Times New Roman" w:eastAsia="TrebuchetMS"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A502B48"/>
    <w:multiLevelType w:val="hybridMultilevel"/>
    <w:tmpl w:val="566CFFAC"/>
    <w:lvl w:ilvl="0" w:tplc="9B8A9D8A">
      <w:start w:val="3"/>
      <w:numFmt w:val="bullet"/>
      <w:lvlText w:val="-"/>
      <w:lvlJc w:val="left"/>
      <w:pPr>
        <w:ind w:left="720" w:hanging="360"/>
      </w:pPr>
      <w:rPr>
        <w:rFonts w:ascii="Times New Roman" w:eastAsia="Trebuchet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11"/>
  </w:num>
  <w:num w:numId="6">
    <w:abstractNumId w:val="9"/>
  </w:num>
  <w:num w:numId="7">
    <w:abstractNumId w:val="2"/>
  </w:num>
  <w:num w:numId="8">
    <w:abstractNumId w:val="5"/>
  </w:num>
  <w:num w:numId="9">
    <w:abstractNumId w:val="7"/>
  </w:num>
  <w:num w:numId="10">
    <w:abstractNumId w:val="10"/>
  </w:num>
  <w:num w:numId="11">
    <w:abstractNumId w:val="6"/>
  </w:num>
  <w:num w:numId="12">
    <w:abstractNumId w:val="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6D3819"/>
    <w:rsid w:val="00001004"/>
    <w:rsid w:val="00037CDB"/>
    <w:rsid w:val="0005617C"/>
    <w:rsid w:val="000562E5"/>
    <w:rsid w:val="000802BA"/>
    <w:rsid w:val="00085A13"/>
    <w:rsid w:val="000A027F"/>
    <w:rsid w:val="000A2278"/>
    <w:rsid w:val="000B1174"/>
    <w:rsid w:val="000B325D"/>
    <w:rsid w:val="000B57D2"/>
    <w:rsid w:val="000C4712"/>
    <w:rsid w:val="000C7391"/>
    <w:rsid w:val="000D1104"/>
    <w:rsid w:val="000E2056"/>
    <w:rsid w:val="000E29F9"/>
    <w:rsid w:val="000E43D7"/>
    <w:rsid w:val="000F3874"/>
    <w:rsid w:val="00102C34"/>
    <w:rsid w:val="001150DA"/>
    <w:rsid w:val="00120CEC"/>
    <w:rsid w:val="001234AA"/>
    <w:rsid w:val="00134094"/>
    <w:rsid w:val="00134A54"/>
    <w:rsid w:val="00136BB7"/>
    <w:rsid w:val="00147E5A"/>
    <w:rsid w:val="00171B3B"/>
    <w:rsid w:val="00187038"/>
    <w:rsid w:val="00192C6D"/>
    <w:rsid w:val="001B43A6"/>
    <w:rsid w:val="001C2EB6"/>
    <w:rsid w:val="001C324B"/>
    <w:rsid w:val="001C4B8B"/>
    <w:rsid w:val="001D5233"/>
    <w:rsid w:val="001E0672"/>
    <w:rsid w:val="002066D5"/>
    <w:rsid w:val="0023205C"/>
    <w:rsid w:val="0023478B"/>
    <w:rsid w:val="00235C72"/>
    <w:rsid w:val="00256126"/>
    <w:rsid w:val="00276CC0"/>
    <w:rsid w:val="002805B6"/>
    <w:rsid w:val="00283026"/>
    <w:rsid w:val="002C530B"/>
    <w:rsid w:val="002D7254"/>
    <w:rsid w:val="002E1BEE"/>
    <w:rsid w:val="00330F56"/>
    <w:rsid w:val="003434D7"/>
    <w:rsid w:val="003442BA"/>
    <w:rsid w:val="00345593"/>
    <w:rsid w:val="00347BAC"/>
    <w:rsid w:val="00353D1C"/>
    <w:rsid w:val="003548D1"/>
    <w:rsid w:val="00361A82"/>
    <w:rsid w:val="00361B64"/>
    <w:rsid w:val="003664D8"/>
    <w:rsid w:val="00367EED"/>
    <w:rsid w:val="00371D10"/>
    <w:rsid w:val="003801D7"/>
    <w:rsid w:val="003863CA"/>
    <w:rsid w:val="003931CC"/>
    <w:rsid w:val="003B4C5B"/>
    <w:rsid w:val="003C6F5B"/>
    <w:rsid w:val="003D2912"/>
    <w:rsid w:val="003E524F"/>
    <w:rsid w:val="00400B92"/>
    <w:rsid w:val="004302E8"/>
    <w:rsid w:val="00443DB1"/>
    <w:rsid w:val="00451435"/>
    <w:rsid w:val="0045209E"/>
    <w:rsid w:val="00472E4F"/>
    <w:rsid w:val="004A4695"/>
    <w:rsid w:val="004B693F"/>
    <w:rsid w:val="004F1946"/>
    <w:rsid w:val="005044F8"/>
    <w:rsid w:val="0050579D"/>
    <w:rsid w:val="005105B5"/>
    <w:rsid w:val="00510FDD"/>
    <w:rsid w:val="00511E10"/>
    <w:rsid w:val="00517FFD"/>
    <w:rsid w:val="00532E8E"/>
    <w:rsid w:val="0053304E"/>
    <w:rsid w:val="00550042"/>
    <w:rsid w:val="00556C34"/>
    <w:rsid w:val="00566B5A"/>
    <w:rsid w:val="0057220B"/>
    <w:rsid w:val="00593238"/>
    <w:rsid w:val="005A3B7A"/>
    <w:rsid w:val="005B4962"/>
    <w:rsid w:val="005D082F"/>
    <w:rsid w:val="005D1AA4"/>
    <w:rsid w:val="005D2599"/>
    <w:rsid w:val="005F2F26"/>
    <w:rsid w:val="005F7136"/>
    <w:rsid w:val="00603EA6"/>
    <w:rsid w:val="00604B0B"/>
    <w:rsid w:val="00607DE1"/>
    <w:rsid w:val="00611140"/>
    <w:rsid w:val="00616943"/>
    <w:rsid w:val="00642F16"/>
    <w:rsid w:val="0064500F"/>
    <w:rsid w:val="006452DC"/>
    <w:rsid w:val="00660051"/>
    <w:rsid w:val="006843F1"/>
    <w:rsid w:val="00697676"/>
    <w:rsid w:val="006B1066"/>
    <w:rsid w:val="006B4FA7"/>
    <w:rsid w:val="006C0A31"/>
    <w:rsid w:val="006C54A4"/>
    <w:rsid w:val="006D1A06"/>
    <w:rsid w:val="006D1A35"/>
    <w:rsid w:val="006D2026"/>
    <w:rsid w:val="006D3819"/>
    <w:rsid w:val="006D58A8"/>
    <w:rsid w:val="006F0D5B"/>
    <w:rsid w:val="006F5C32"/>
    <w:rsid w:val="0070373F"/>
    <w:rsid w:val="00714EA0"/>
    <w:rsid w:val="00722D5F"/>
    <w:rsid w:val="007353AC"/>
    <w:rsid w:val="00736D0F"/>
    <w:rsid w:val="00761680"/>
    <w:rsid w:val="00790B54"/>
    <w:rsid w:val="00797193"/>
    <w:rsid w:val="007A3135"/>
    <w:rsid w:val="007A77B2"/>
    <w:rsid w:val="007B76DB"/>
    <w:rsid w:val="007C3CF0"/>
    <w:rsid w:val="007E5706"/>
    <w:rsid w:val="00805D41"/>
    <w:rsid w:val="00813E4D"/>
    <w:rsid w:val="008151FF"/>
    <w:rsid w:val="00823E5D"/>
    <w:rsid w:val="00825227"/>
    <w:rsid w:val="00836FCF"/>
    <w:rsid w:val="00842654"/>
    <w:rsid w:val="0084334D"/>
    <w:rsid w:val="008517F6"/>
    <w:rsid w:val="00852705"/>
    <w:rsid w:val="0086106F"/>
    <w:rsid w:val="00886F60"/>
    <w:rsid w:val="008B1DD2"/>
    <w:rsid w:val="008C1443"/>
    <w:rsid w:val="008C2F15"/>
    <w:rsid w:val="008E174B"/>
    <w:rsid w:val="009035B5"/>
    <w:rsid w:val="00915C65"/>
    <w:rsid w:val="00927297"/>
    <w:rsid w:val="00944917"/>
    <w:rsid w:val="00953CE1"/>
    <w:rsid w:val="00955AC1"/>
    <w:rsid w:val="00962FCB"/>
    <w:rsid w:val="0097375A"/>
    <w:rsid w:val="00981829"/>
    <w:rsid w:val="00983045"/>
    <w:rsid w:val="009830AC"/>
    <w:rsid w:val="009A24A6"/>
    <w:rsid w:val="009B0B5E"/>
    <w:rsid w:val="009B3307"/>
    <w:rsid w:val="009D6198"/>
    <w:rsid w:val="009E5660"/>
    <w:rsid w:val="009F173C"/>
    <w:rsid w:val="00A01B64"/>
    <w:rsid w:val="00A20139"/>
    <w:rsid w:val="00A25AF4"/>
    <w:rsid w:val="00A45AC9"/>
    <w:rsid w:val="00A7315D"/>
    <w:rsid w:val="00A95860"/>
    <w:rsid w:val="00AA02F3"/>
    <w:rsid w:val="00AA6A0F"/>
    <w:rsid w:val="00AC163C"/>
    <w:rsid w:val="00AD31B2"/>
    <w:rsid w:val="00AD7FF6"/>
    <w:rsid w:val="00AE55F7"/>
    <w:rsid w:val="00AF44FE"/>
    <w:rsid w:val="00B008FF"/>
    <w:rsid w:val="00B135EE"/>
    <w:rsid w:val="00B16CE1"/>
    <w:rsid w:val="00B26F01"/>
    <w:rsid w:val="00B51398"/>
    <w:rsid w:val="00B70D5E"/>
    <w:rsid w:val="00B7687C"/>
    <w:rsid w:val="00B77C82"/>
    <w:rsid w:val="00B95AD7"/>
    <w:rsid w:val="00B961EE"/>
    <w:rsid w:val="00BE439A"/>
    <w:rsid w:val="00BE7972"/>
    <w:rsid w:val="00BF5937"/>
    <w:rsid w:val="00C1067C"/>
    <w:rsid w:val="00C12B44"/>
    <w:rsid w:val="00C52F01"/>
    <w:rsid w:val="00C6302A"/>
    <w:rsid w:val="00C72C4B"/>
    <w:rsid w:val="00C838D5"/>
    <w:rsid w:val="00CA1E19"/>
    <w:rsid w:val="00CB3BFD"/>
    <w:rsid w:val="00CB695E"/>
    <w:rsid w:val="00CE4FC3"/>
    <w:rsid w:val="00CF12A2"/>
    <w:rsid w:val="00D15C00"/>
    <w:rsid w:val="00D26843"/>
    <w:rsid w:val="00D31051"/>
    <w:rsid w:val="00D32195"/>
    <w:rsid w:val="00D321C5"/>
    <w:rsid w:val="00D356EE"/>
    <w:rsid w:val="00D44B14"/>
    <w:rsid w:val="00D5553E"/>
    <w:rsid w:val="00D60688"/>
    <w:rsid w:val="00D6347B"/>
    <w:rsid w:val="00D732A1"/>
    <w:rsid w:val="00D733C0"/>
    <w:rsid w:val="00D86427"/>
    <w:rsid w:val="00DA75FA"/>
    <w:rsid w:val="00DA7A0C"/>
    <w:rsid w:val="00DC6D03"/>
    <w:rsid w:val="00DD68A1"/>
    <w:rsid w:val="00DE42E2"/>
    <w:rsid w:val="00DE5C77"/>
    <w:rsid w:val="00DF26EA"/>
    <w:rsid w:val="00E02D05"/>
    <w:rsid w:val="00E110EE"/>
    <w:rsid w:val="00E24600"/>
    <w:rsid w:val="00E542D5"/>
    <w:rsid w:val="00E579C4"/>
    <w:rsid w:val="00E65BA2"/>
    <w:rsid w:val="00E705D5"/>
    <w:rsid w:val="00E74F15"/>
    <w:rsid w:val="00E7740E"/>
    <w:rsid w:val="00E90198"/>
    <w:rsid w:val="00EA77F2"/>
    <w:rsid w:val="00EA7F04"/>
    <w:rsid w:val="00EB1526"/>
    <w:rsid w:val="00EC716F"/>
    <w:rsid w:val="00EC7F03"/>
    <w:rsid w:val="00ED6A65"/>
    <w:rsid w:val="00EE0F5D"/>
    <w:rsid w:val="00EF2ED7"/>
    <w:rsid w:val="00EF3CCA"/>
    <w:rsid w:val="00F03217"/>
    <w:rsid w:val="00F1087A"/>
    <w:rsid w:val="00F31E7C"/>
    <w:rsid w:val="00F33B19"/>
    <w:rsid w:val="00F36332"/>
    <w:rsid w:val="00F37160"/>
    <w:rsid w:val="00F52363"/>
    <w:rsid w:val="00F52B44"/>
    <w:rsid w:val="00F60C82"/>
    <w:rsid w:val="00F73EAE"/>
    <w:rsid w:val="00F7551B"/>
    <w:rsid w:val="00F86BFB"/>
    <w:rsid w:val="00FA2C87"/>
    <w:rsid w:val="00FB1B32"/>
    <w:rsid w:val="00FB4A7B"/>
    <w:rsid w:val="00FD75A1"/>
    <w:rsid w:val="00FE3261"/>
    <w:rsid w:val="00FF5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0139"/>
    <w:pPr>
      <w:ind w:left="720"/>
      <w:contextualSpacing/>
    </w:pPr>
  </w:style>
  <w:style w:type="table" w:styleId="TabloKlavuzu">
    <w:name w:val="Table Grid"/>
    <w:basedOn w:val="NormalTablo"/>
    <w:uiPriority w:val="59"/>
    <w:rsid w:val="000E2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EF2ED7"/>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EF2ED7"/>
  </w:style>
  <w:style w:type="paragraph" w:styleId="Altbilgi">
    <w:name w:val="footer"/>
    <w:basedOn w:val="Normal"/>
    <w:link w:val="AltbilgiChar"/>
    <w:uiPriority w:val="99"/>
    <w:unhideWhenUsed/>
    <w:rsid w:val="00EF2ED7"/>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EF2ED7"/>
  </w:style>
  <w:style w:type="paragraph" w:styleId="BalonMetni">
    <w:name w:val="Balloon Text"/>
    <w:basedOn w:val="Normal"/>
    <w:link w:val="BalonMetniChar"/>
    <w:uiPriority w:val="99"/>
    <w:semiHidden/>
    <w:unhideWhenUsed/>
    <w:rsid w:val="00F03217"/>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03217"/>
    <w:rPr>
      <w:rFonts w:ascii="Lucida Grande" w:hAnsi="Lucida Grande" w:cs="Lucida Grande"/>
      <w:sz w:val="18"/>
      <w:szCs w:val="18"/>
    </w:rPr>
  </w:style>
  <w:style w:type="paragraph" w:customStyle="1" w:styleId="ColorfulList-Accent11">
    <w:name w:val="Colorful List - Accent 11"/>
    <w:basedOn w:val="Normal"/>
    <w:uiPriority w:val="34"/>
    <w:qFormat/>
    <w:rsid w:val="00D60688"/>
    <w:pPr>
      <w:ind w:left="720"/>
      <w:contextualSpacing/>
    </w:pPr>
    <w:rPr>
      <w:rFonts w:ascii="Calibri" w:eastAsia="Calibri" w:hAnsi="Calibri" w:cs="Times New Roman"/>
    </w:rPr>
  </w:style>
  <w:style w:type="paragraph" w:customStyle="1" w:styleId="Style1">
    <w:name w:val="Style1"/>
    <w:basedOn w:val="Normal"/>
    <w:next w:val="Normal"/>
    <w:autoRedefine/>
    <w:qFormat/>
    <w:rsid w:val="00D6347B"/>
    <w:pPr>
      <w:pBdr>
        <w:top w:val="single" w:sz="4" w:space="1" w:color="auto"/>
        <w:left w:val="single" w:sz="4" w:space="0" w:color="auto"/>
        <w:bottom w:val="single" w:sz="4" w:space="1" w:color="auto"/>
        <w:right w:val="single" w:sz="4" w:space="4" w:color="auto"/>
      </w:pBdr>
      <w:spacing w:after="0" w:line="360" w:lineRule="auto"/>
      <w:ind w:left="709"/>
    </w:pPr>
    <w:rPr>
      <w:rFonts w:ascii="Times New Roman" w:hAnsi="Times New Roman"/>
      <w:sz w:val="24"/>
      <w:szCs w:val="24"/>
    </w:rPr>
  </w:style>
  <w:style w:type="paragraph" w:styleId="AralkYok">
    <w:name w:val="No Spacing"/>
    <w:uiPriority w:val="1"/>
    <w:qFormat/>
    <w:rsid w:val="00D6347B"/>
    <w:pPr>
      <w:spacing w:after="0" w:line="240" w:lineRule="auto"/>
    </w:pPr>
  </w:style>
</w:styles>
</file>

<file path=word/webSettings.xml><?xml version="1.0" encoding="utf-8"?>
<w:webSettings xmlns:r="http://schemas.openxmlformats.org/officeDocument/2006/relationships" xmlns:w="http://schemas.openxmlformats.org/wordprocessingml/2006/main">
  <w:divs>
    <w:div w:id="916328716">
      <w:bodyDiv w:val="1"/>
      <w:marLeft w:val="0"/>
      <w:marRight w:val="0"/>
      <w:marTop w:val="0"/>
      <w:marBottom w:val="0"/>
      <w:divBdr>
        <w:top w:val="none" w:sz="0" w:space="0" w:color="auto"/>
        <w:left w:val="none" w:sz="0" w:space="0" w:color="auto"/>
        <w:bottom w:val="none" w:sz="0" w:space="0" w:color="auto"/>
        <w:right w:val="none" w:sz="0" w:space="0" w:color="auto"/>
      </w:divBdr>
      <w:divsChild>
        <w:div w:id="2144812838">
          <w:marLeft w:val="0"/>
          <w:marRight w:val="0"/>
          <w:marTop w:val="0"/>
          <w:marBottom w:val="0"/>
          <w:divBdr>
            <w:top w:val="none" w:sz="0" w:space="0" w:color="auto"/>
            <w:left w:val="none" w:sz="0" w:space="0" w:color="auto"/>
            <w:bottom w:val="none" w:sz="0" w:space="0" w:color="auto"/>
            <w:right w:val="none" w:sz="0" w:space="0" w:color="auto"/>
          </w:divBdr>
          <w:divsChild>
            <w:div w:id="831943094">
              <w:marLeft w:val="0"/>
              <w:marRight w:val="0"/>
              <w:marTop w:val="0"/>
              <w:marBottom w:val="0"/>
              <w:divBdr>
                <w:top w:val="none" w:sz="0" w:space="0" w:color="auto"/>
                <w:left w:val="none" w:sz="0" w:space="0" w:color="auto"/>
                <w:bottom w:val="none" w:sz="0" w:space="0" w:color="auto"/>
                <w:right w:val="none" w:sz="0" w:space="0" w:color="auto"/>
              </w:divBdr>
              <w:divsChild>
                <w:div w:id="2008241870">
                  <w:marLeft w:val="0"/>
                  <w:marRight w:val="0"/>
                  <w:marTop w:val="0"/>
                  <w:marBottom w:val="0"/>
                  <w:divBdr>
                    <w:top w:val="none" w:sz="0" w:space="0" w:color="auto"/>
                    <w:left w:val="none" w:sz="0" w:space="0" w:color="auto"/>
                    <w:bottom w:val="none" w:sz="0" w:space="0" w:color="auto"/>
                    <w:right w:val="none" w:sz="0" w:space="0" w:color="auto"/>
                  </w:divBdr>
                  <w:divsChild>
                    <w:div w:id="16999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B04D-18E5-4972-A754-AD6A3754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3026</Words>
  <Characters>17252</Characters>
  <Application>Microsoft Office Word</Application>
  <DocSecurity>0</DocSecurity>
  <Lines>143</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dc:creator>
  <cp:lastModifiedBy>yaziisleri</cp:lastModifiedBy>
  <cp:revision>3</cp:revision>
  <cp:lastPrinted>2013-09-16T08:45:00Z</cp:lastPrinted>
  <dcterms:created xsi:type="dcterms:W3CDTF">2017-04-17T11:19:00Z</dcterms:created>
  <dcterms:modified xsi:type="dcterms:W3CDTF">2017-09-19T06:33:00Z</dcterms:modified>
</cp:coreProperties>
</file>